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o"/>
        <w:tabs>
          <w:tab w:val="left" w:pos="708"/>
          <w:tab w:val="left" w:pos="720"/>
          <w:tab w:val="left" w:pos="1416"/>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center"/>
        <w:rPr>
          <w:outline w:val="0"/>
          <w:color w:val="1155cc"/>
          <w:sz w:val="20"/>
          <w:szCs w:val="20"/>
          <w:u w:val="single" w:color="1155cc"/>
          <w:lang w:val="it-IT"/>
          <w14:textFill>
            <w14:solidFill>
              <w14:srgbClr w14:val="1155CC"/>
            </w14:solidFill>
          </w14:textFill>
        </w:rPr>
      </w:pPr>
    </w:p>
    <w:p>
      <w:pPr>
        <w:pStyle w:val="Corpo"/>
        <w:tabs>
          <w:tab w:val="left" w:pos="708"/>
          <w:tab w:val="left" w:pos="720"/>
          <w:tab w:val="left" w:pos="1416"/>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center"/>
        <w:rPr>
          <w:outline w:val="0"/>
          <w:color w:val="1155cc"/>
          <w:sz w:val="20"/>
          <w:szCs w:val="20"/>
          <w:u w:val="single" w:color="1155cc"/>
          <w:lang w:val="it-IT"/>
          <w14:textFill>
            <w14:solidFill>
              <w14:srgbClr w14:val="1155CC"/>
            </w14:solidFill>
          </w14:textFill>
        </w:rPr>
      </w:pPr>
    </w:p>
    <w:p>
      <w:pPr>
        <w:pStyle w:val="Corpo"/>
        <w:tabs>
          <w:tab w:val="left" w:pos="708"/>
          <w:tab w:val="left" w:pos="720"/>
          <w:tab w:val="left" w:pos="1416"/>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center"/>
      </w:pP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Clicca</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 xml:space="preserve"> </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qui</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 xml:space="preserve"> </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per</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 xml:space="preserve"> </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scaricare</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 xml:space="preserve"> </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immagini</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 xml:space="preserve"> </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a</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 xml:space="preserve"> </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corredo</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 xml:space="preserve"> </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del</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 xml:space="preserve"> </w:t>
      </w:r>
      <w:r>
        <w:rPr/>
        <w:fldChar w:fldCharType="end" w:fldLock="0"/>
      </w:r>
      <w:r>
        <w:rPr>
          <w:rStyle w:val="Hyperlink.0"/>
        </w:rPr>
        <w:fldChar w:fldCharType="begin" w:fldLock="0"/>
      </w:r>
      <w:r>
        <w:rPr>
          <w:rStyle w:val="Hyperlink.0"/>
        </w:rPr>
        <w:instrText xml:space="preserve"> HYPERLINK "https://drive.google.com/drive/folders/1ygQ3Ehe-VM94Gn04-4iNV26DXZGayVdE"</w:instrText>
      </w:r>
      <w:r>
        <w:rPr>
          <w:rStyle w:val="Hyperlink.0"/>
        </w:rPr>
        <w:fldChar w:fldCharType="separate" w:fldLock="0"/>
      </w:r>
      <w:r>
        <w:rPr>
          <w:rStyle w:val="Hyperlink.0"/>
          <w:rtl w:val="0"/>
          <w:lang w:val="it-IT"/>
        </w:rPr>
        <w:t>comunicato</w:t>
      </w:r>
      <w:r>
        <w:rPr/>
        <w:fldChar w:fldCharType="end" w:fldLock="0"/>
      </w:r>
    </w:p>
    <w:p>
      <w:pPr>
        <w:pStyle w:val="Corpo"/>
        <w:tabs>
          <w:tab w:val="left" w:pos="708"/>
          <w:tab w:val="left" w:pos="720"/>
          <w:tab w:val="left" w:pos="1416"/>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center"/>
        <w:rPr>
          <w:rStyle w:val="Nessuno"/>
        </w:rPr>
      </w:pPr>
      <w:r>
        <w:rPr>
          <w:rStyle w:val="Nessuno"/>
          <w:rFonts w:ascii="Calibri" w:hAnsi="Calibri"/>
          <w:b w:val="1"/>
          <w:bCs w:val="1"/>
          <w:sz w:val="32"/>
          <w:szCs w:val="32"/>
          <w:u w:val="single"/>
          <w:rtl w:val="0"/>
          <w:lang w:val="it-IT"/>
        </w:rPr>
        <w:t>COMUNICATO STAMPA</w:t>
      </w:r>
    </w:p>
    <w:p>
      <w:pPr>
        <w:pStyle w:val="Corpo"/>
        <w:tabs>
          <w:tab w:val="left" w:pos="708"/>
          <w:tab w:val="left" w:pos="720"/>
          <w:tab w:val="left" w:pos="1416"/>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before="240" w:after="200" w:line="240" w:lineRule="auto"/>
        <w:jc w:val="center"/>
        <w:rPr>
          <w:rStyle w:val="Nessuno"/>
        </w:rPr>
      </w:pP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center"/>
        <w:rPr>
          <w:rStyle w:val="Nessuno"/>
        </w:rPr>
      </w:pPr>
      <w:r>
        <w:rPr>
          <w:rStyle w:val="Nessuno"/>
          <w:rFonts w:ascii="Calibri" w:hAnsi="Calibri"/>
          <w:b w:val="1"/>
          <w:bCs w:val="1"/>
          <w:sz w:val="46"/>
          <w:szCs w:val="46"/>
          <w:rtl w:val="0"/>
          <w:lang w:val="it-IT"/>
        </w:rPr>
        <w:t xml:space="preserve">Taobuk 2025: il tema </w:t>
      </w:r>
      <w:r>
        <w:rPr>
          <w:rStyle w:val="Nessuno"/>
          <w:rFonts w:ascii="Calibri" w:hAnsi="Calibri" w:hint="default"/>
          <w:b w:val="1"/>
          <w:bCs w:val="1"/>
          <w:sz w:val="46"/>
          <w:szCs w:val="46"/>
          <w:rtl w:val="0"/>
          <w:lang w:val="it-IT"/>
        </w:rPr>
        <w:t xml:space="preserve">è </w:t>
      </w:r>
      <w:r>
        <w:rPr>
          <w:rStyle w:val="Nessuno"/>
          <w:rFonts w:ascii="Calibri" w:hAnsi="Calibri"/>
          <w:b w:val="1"/>
          <w:bCs w:val="1"/>
          <w:i w:val="1"/>
          <w:iCs w:val="1"/>
          <w:sz w:val="46"/>
          <w:szCs w:val="46"/>
          <w:rtl w:val="0"/>
          <w:lang w:val="it-IT"/>
        </w:rPr>
        <w:t>Confini</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center"/>
        <w:rPr>
          <w:rStyle w:val="Nessuno"/>
        </w:rPr>
      </w:pPr>
      <w:r>
        <w:rPr>
          <w:rStyle w:val="Nessuno"/>
          <w:rFonts w:ascii="Calibri" w:hAnsi="Calibri"/>
          <w:b w:val="1"/>
          <w:bCs w:val="1"/>
          <w:sz w:val="28"/>
          <w:szCs w:val="28"/>
          <w:rtl w:val="0"/>
          <w:lang w:val="it-IT"/>
        </w:rPr>
        <w:t xml:space="preserve"> Dal 18 al 22 giugno a Taormina la XV edizione del festival ideato e diretto da Antonella Ferrara</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line="240" w:lineRule="auto"/>
        <w:jc w:val="center"/>
        <w:rPr>
          <w:rStyle w:val="Nessuno"/>
        </w:rPr>
      </w:pPr>
      <w:r>
        <w:rPr>
          <w:rStyle w:val="Nessuno"/>
          <w:rFonts w:ascii="Calibri" w:hAnsi="Calibri"/>
          <w:b w:val="1"/>
          <w:bCs w:val="1"/>
          <w:sz w:val="28"/>
          <w:szCs w:val="28"/>
          <w:rtl w:val="0"/>
          <w:lang w:val="it-IT"/>
        </w:rPr>
        <w:t xml:space="preserve">A Peter Cameron, Joe R. Lansdale e Susanna Tamaro </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line="240" w:lineRule="auto"/>
        <w:jc w:val="center"/>
        <w:rPr>
          <w:rStyle w:val="Nessuno"/>
        </w:rPr>
      </w:pPr>
      <w:r>
        <w:rPr>
          <w:rStyle w:val="Nessuno"/>
          <w:rFonts w:ascii="Calibri" w:hAnsi="Calibri"/>
          <w:b w:val="1"/>
          <w:bCs w:val="1"/>
          <w:sz w:val="28"/>
          <w:szCs w:val="28"/>
          <w:rtl w:val="0"/>
          <w:lang w:val="it-IT"/>
        </w:rPr>
        <w:t>il Taobuk Award per la Letteratura</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line="240" w:lineRule="auto"/>
        <w:jc w:val="center"/>
        <w:rPr>
          <w:rStyle w:val="Nessuno"/>
        </w:rPr>
      </w:pPr>
      <w:r>
        <w:rPr>
          <w:rStyle w:val="Nessuno"/>
          <w:rFonts w:ascii="Calibri" w:hAnsi="Calibri"/>
          <w:b w:val="1"/>
          <w:bCs w:val="1"/>
          <w:sz w:val="28"/>
          <w:szCs w:val="28"/>
          <w:rtl w:val="0"/>
          <w:lang w:val="it-IT"/>
        </w:rPr>
        <w:t xml:space="preserve"> </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line="240" w:lineRule="auto"/>
        <w:jc w:val="center"/>
        <w:rPr>
          <w:rStyle w:val="Nessuno"/>
        </w:rPr>
      </w:pPr>
      <w:r>
        <w:rPr>
          <w:rStyle w:val="Nessuno"/>
          <w:rFonts w:ascii="Calibri" w:hAnsi="Calibri"/>
          <w:b w:val="1"/>
          <w:bCs w:val="1"/>
          <w:sz w:val="28"/>
          <w:szCs w:val="28"/>
          <w:rtl w:val="0"/>
          <w:lang w:val="it-IT"/>
        </w:rPr>
        <w:t>Tra gli appuntamenti due anniversari da celebrare:</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line="240" w:lineRule="auto"/>
        <w:jc w:val="center"/>
        <w:rPr>
          <w:rStyle w:val="Nessuno"/>
        </w:rPr>
      </w:pPr>
      <w:r>
        <w:rPr>
          <w:rStyle w:val="Nessuno"/>
          <w:rFonts w:ascii="Calibri" w:hAnsi="Calibri"/>
          <w:b w:val="1"/>
          <w:bCs w:val="1"/>
          <w:sz w:val="28"/>
          <w:szCs w:val="28"/>
          <w:rtl w:val="0"/>
          <w:lang w:val="it-IT"/>
        </w:rPr>
        <w:t>i Cinquant</w:t>
      </w:r>
      <w:r>
        <w:rPr>
          <w:rStyle w:val="Nessuno"/>
          <w:rFonts w:ascii="Calibri" w:hAnsi="Calibri" w:hint="default"/>
          <w:b w:val="1"/>
          <w:bCs w:val="1"/>
          <w:sz w:val="28"/>
          <w:szCs w:val="28"/>
          <w:rtl w:val="0"/>
          <w:lang w:val="it-IT"/>
        </w:rPr>
        <w:t>’</w:t>
      </w:r>
      <w:r>
        <w:rPr>
          <w:rStyle w:val="Nessuno"/>
          <w:rFonts w:ascii="Calibri" w:hAnsi="Calibri"/>
          <w:b w:val="1"/>
          <w:bCs w:val="1"/>
          <w:sz w:val="28"/>
          <w:szCs w:val="28"/>
          <w:rtl w:val="0"/>
          <w:lang w:val="it-IT"/>
        </w:rPr>
        <w:t>anni di Horcynus Orca e i Settant</w:t>
      </w:r>
      <w:r>
        <w:rPr>
          <w:rStyle w:val="Nessuno"/>
          <w:rFonts w:ascii="Calibri" w:hAnsi="Calibri" w:hint="default"/>
          <w:b w:val="1"/>
          <w:bCs w:val="1"/>
          <w:sz w:val="28"/>
          <w:szCs w:val="28"/>
          <w:rtl w:val="0"/>
          <w:lang w:val="it-IT"/>
        </w:rPr>
        <w:t>’</w:t>
      </w:r>
      <w:r>
        <w:rPr>
          <w:rStyle w:val="Nessuno"/>
          <w:rFonts w:ascii="Calibri" w:hAnsi="Calibri"/>
          <w:b w:val="1"/>
          <w:bCs w:val="1"/>
          <w:sz w:val="28"/>
          <w:szCs w:val="28"/>
          <w:rtl w:val="0"/>
          <w:lang w:val="it-IT"/>
        </w:rPr>
        <w:t>anni della Conferenza di Messina e Taormina</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b w:val="1"/>
          <w:bCs w:val="1"/>
          <w:sz w:val="20"/>
          <w:szCs w:val="20"/>
          <w:rtl w:val="0"/>
          <w:lang w:val="it-IT"/>
        </w:rPr>
        <w:t xml:space="preserve"> </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sz w:val="24"/>
          <w:szCs w:val="24"/>
          <w:rtl w:val="0"/>
          <w:lang w:val="it-IT"/>
        </w:rPr>
        <w:t xml:space="preserve">TAORMINA </w:t>
      </w:r>
      <w:r>
        <w:rPr>
          <w:rStyle w:val="Nessuno"/>
          <w:rFonts w:ascii="Calibri" w:hAnsi="Calibri" w:hint="default"/>
          <w:sz w:val="24"/>
          <w:szCs w:val="24"/>
          <w:rtl w:val="0"/>
          <w:lang w:val="it-IT"/>
        </w:rPr>
        <w:t xml:space="preserve">– </w:t>
      </w:r>
      <w:r>
        <w:rPr>
          <w:rStyle w:val="Nessuno"/>
          <w:rFonts w:ascii="Calibri" w:hAnsi="Calibri"/>
          <w:sz w:val="24"/>
          <w:szCs w:val="24"/>
          <w:rtl w:val="0"/>
          <w:lang w:val="it-IT"/>
        </w:rPr>
        <w:t xml:space="preserve">Unisce e divide. Divide e unisce. </w:t>
      </w:r>
      <w:r>
        <w:rPr>
          <w:rStyle w:val="Nessuno"/>
          <w:rFonts w:ascii="Calibri" w:hAnsi="Calibri" w:hint="default"/>
          <w:sz w:val="24"/>
          <w:szCs w:val="24"/>
          <w:rtl w:val="0"/>
          <w:lang w:val="it-IT"/>
        </w:rPr>
        <w:t xml:space="preserve">È </w:t>
      </w:r>
      <w:r>
        <w:rPr>
          <w:rStyle w:val="Nessuno"/>
          <w:rFonts w:ascii="Calibri" w:hAnsi="Calibri"/>
          <w:sz w:val="24"/>
          <w:szCs w:val="24"/>
          <w:rtl w:val="0"/>
          <w:lang w:val="it-IT"/>
        </w:rPr>
        <w:t xml:space="preserve">questa la duplice funzione di ogni demarcazione, sia essa fisica o metafisica, geografica o esistenziale. Antichissima </w:t>
      </w:r>
      <w:r>
        <w:rPr>
          <w:rStyle w:val="Nessuno"/>
          <w:rFonts w:ascii="Calibri" w:hAnsi="Calibri" w:hint="default"/>
          <w:sz w:val="24"/>
          <w:szCs w:val="24"/>
          <w:rtl w:val="0"/>
          <w:lang w:val="it-IT"/>
        </w:rPr>
        <w:t xml:space="preserve">è  </w:t>
      </w:r>
      <w:r>
        <w:rPr>
          <w:rStyle w:val="Nessuno"/>
          <w:rFonts w:ascii="Calibri" w:hAnsi="Calibri"/>
          <w:sz w:val="24"/>
          <w:szCs w:val="24"/>
          <w:rtl w:val="0"/>
          <w:lang w:val="it-IT"/>
        </w:rPr>
        <w:t>la consapevolezza di una tale ambivalenza, impressa semanticamente nella parola latina composta da</w:t>
      </w:r>
      <w:r>
        <w:rPr>
          <w:rStyle w:val="Nessuno"/>
          <w:rFonts w:ascii="Calibri" w:hAnsi="Calibri"/>
          <w:b w:val="1"/>
          <w:bCs w:val="1"/>
          <w:sz w:val="24"/>
          <w:szCs w:val="24"/>
          <w:rtl w:val="0"/>
          <w:lang w:val="it-IT"/>
        </w:rPr>
        <w:t xml:space="preserve"> c</w:t>
      </w:r>
      <w:r>
        <w:rPr>
          <w:rStyle w:val="Nessuno"/>
          <w:rFonts w:ascii="Calibri" w:hAnsi="Calibri" w:hint="default"/>
          <w:b w:val="1"/>
          <w:bCs w:val="1"/>
          <w:sz w:val="24"/>
          <w:szCs w:val="24"/>
          <w:rtl w:val="0"/>
          <w:lang w:val="it-IT"/>
        </w:rPr>
        <w:t>ŭ</w:t>
      </w:r>
      <w:r>
        <w:rPr>
          <w:rStyle w:val="Nessuno"/>
          <w:rFonts w:ascii="Calibri" w:hAnsi="Calibri"/>
          <w:b w:val="1"/>
          <w:bCs w:val="1"/>
          <w:sz w:val="24"/>
          <w:szCs w:val="24"/>
          <w:rtl w:val="0"/>
          <w:lang w:val="it-IT"/>
        </w:rPr>
        <w:t xml:space="preserve">m e finis, letteralmente </w:t>
      </w:r>
      <w:r>
        <w:rPr>
          <w:rStyle w:val="Nessuno"/>
          <w:rFonts w:ascii="Calibri" w:hAnsi="Calibri" w:hint="default"/>
          <w:b w:val="1"/>
          <w:bCs w:val="1"/>
          <w:sz w:val="24"/>
          <w:szCs w:val="24"/>
          <w:rtl w:val="0"/>
          <w:lang w:val="it-IT"/>
        </w:rPr>
        <w:t>“</w:t>
      </w:r>
      <w:r>
        <w:rPr>
          <w:rStyle w:val="Nessuno"/>
          <w:rFonts w:ascii="Calibri" w:hAnsi="Calibri"/>
          <w:b w:val="1"/>
          <w:bCs w:val="1"/>
          <w:sz w:val="24"/>
          <w:szCs w:val="24"/>
          <w:rtl w:val="0"/>
          <w:lang w:val="it-IT"/>
        </w:rPr>
        <w:t>limite comune</w:t>
      </w:r>
      <w:r>
        <w:rPr>
          <w:rStyle w:val="Nessuno"/>
          <w:rFonts w:ascii="Calibri" w:hAnsi="Calibri" w:hint="default"/>
          <w:b w:val="1"/>
          <w:bCs w:val="1"/>
          <w:sz w:val="24"/>
          <w:szCs w:val="24"/>
          <w:rtl w:val="0"/>
          <w:lang w:val="it-IT"/>
        </w:rPr>
        <w:t>”</w:t>
      </w:r>
      <w:r>
        <w:rPr>
          <w:rStyle w:val="Nessuno"/>
          <w:rFonts w:ascii="Calibri" w:hAnsi="Calibri"/>
          <w:sz w:val="24"/>
          <w:szCs w:val="24"/>
          <w:rtl w:val="0"/>
          <w:lang w:val="it-IT"/>
        </w:rPr>
        <w:t>, ad indicare la prossimit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con il vicino, l</w:t>
      </w:r>
      <w:r>
        <w:rPr>
          <w:rStyle w:val="Nessuno"/>
          <w:rFonts w:ascii="Calibri" w:hAnsi="Calibri" w:hint="default"/>
          <w:sz w:val="24"/>
          <w:szCs w:val="24"/>
          <w:rtl w:val="0"/>
          <w:lang w:val="it-IT"/>
        </w:rPr>
        <w:t>’</w:t>
      </w:r>
      <w:r>
        <w:rPr>
          <w:rStyle w:val="Nessuno"/>
          <w:rFonts w:ascii="Calibri" w:hAnsi="Calibri"/>
          <w:sz w:val="24"/>
          <w:szCs w:val="24"/>
          <w:rtl w:val="0"/>
          <w:lang w:val="it-IT"/>
        </w:rPr>
        <w:t>attiguo. Vale nel microcosmo dei rapporti personali e delle scelte interiori, come nel macrocosmo delle collettivit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 xml:space="preserve">e delle nazioni. I varchi possono diventare barriere, gli spazi tracciati rischiano di essere invasi, gli accordi violati. E viceversa: singoli, gruppi, popoli di etnie diverse possono incontrarsi in un interscambio virtuoso, </w:t>
      </w:r>
      <w:r>
        <w:rPr>
          <w:rStyle w:val="Nessuno"/>
          <w:rFonts w:ascii="Calibri" w:hAnsi="Calibri"/>
          <w:b w:val="1"/>
          <w:bCs w:val="1"/>
          <w:sz w:val="24"/>
          <w:szCs w:val="24"/>
          <w:rtl w:val="0"/>
          <w:lang w:val="it-IT"/>
        </w:rPr>
        <w:t>lungo quelle linee condivise che sono, appunto, i confini</w:t>
      </w:r>
      <w:r>
        <w:rPr>
          <w:rStyle w:val="Nessuno"/>
          <w:rFonts w:ascii="Calibri" w:hAnsi="Calibri"/>
          <w:sz w:val="24"/>
          <w:szCs w:val="24"/>
          <w:rtl w:val="0"/>
          <w:lang w:val="it-IT"/>
        </w:rPr>
        <w:t>. Proprio su un tema tanto urgente e dibattuto si svilupper</w:t>
      </w:r>
      <w:r>
        <w:rPr>
          <w:rStyle w:val="Nessuno"/>
          <w:rFonts w:ascii="Calibri" w:hAnsi="Calibri" w:hint="default"/>
          <w:sz w:val="24"/>
          <w:szCs w:val="24"/>
          <w:rtl w:val="0"/>
          <w:lang w:val="it-IT"/>
        </w:rPr>
        <w:t xml:space="preserve">à </w:t>
      </w:r>
      <w:r>
        <w:rPr>
          <w:rStyle w:val="Nessuno"/>
          <w:rFonts w:ascii="Calibri" w:hAnsi="Calibri"/>
          <w:b w:val="1"/>
          <w:bCs w:val="1"/>
          <w:sz w:val="24"/>
          <w:szCs w:val="24"/>
          <w:rtl w:val="0"/>
          <w:lang w:val="it-IT"/>
        </w:rPr>
        <w:t>dal 18 al 22 giugno la quindicesima edizione di Taobuk-Taormina International Book Festival, ideato e diretto da Antonella Ferrara</w:t>
      </w:r>
      <w:r>
        <w:rPr>
          <w:rStyle w:val="Nessuno"/>
          <w:rFonts w:ascii="Calibri" w:hAnsi="Calibri"/>
          <w:sz w:val="24"/>
          <w:szCs w:val="24"/>
          <w:rtl w:val="0"/>
          <w:lang w:val="it-IT"/>
        </w:rPr>
        <w:t xml:space="preserve">. Sul concept prescelto - da sempre al centro del dibattito letterario, artistico e scientifico saranno </w:t>
      </w:r>
      <w:r>
        <w:rPr>
          <w:rStyle w:val="Nessuno"/>
          <w:rFonts w:ascii="Calibri" w:hAnsi="Calibri"/>
          <w:b w:val="1"/>
          <w:bCs w:val="1"/>
          <w:sz w:val="24"/>
          <w:szCs w:val="24"/>
          <w:rtl w:val="0"/>
          <w:lang w:val="it-IT"/>
        </w:rPr>
        <w:t>chiamati a confrontarsi oltre 200 scrittori, artisti, scienziati, intellettuali, politici ed economisti</w:t>
      </w:r>
      <w:r>
        <w:rPr>
          <w:rStyle w:val="Nessuno"/>
          <w:rFonts w:ascii="Calibri" w:hAnsi="Calibri"/>
          <w:sz w:val="24"/>
          <w:szCs w:val="24"/>
          <w:rtl w:val="0"/>
          <w:lang w:val="it-IT"/>
        </w:rPr>
        <w:t xml:space="preserve">, </w:t>
      </w:r>
      <w:r>
        <w:rPr>
          <w:rStyle w:val="Nessuno"/>
          <w:rFonts w:ascii="Calibri" w:hAnsi="Calibri"/>
          <w:b w:val="1"/>
          <w:bCs w:val="1"/>
          <w:sz w:val="24"/>
          <w:szCs w:val="24"/>
          <w:rtl w:val="0"/>
          <w:lang w:val="it-IT"/>
        </w:rPr>
        <w:t>provenienti da pi</w:t>
      </w:r>
      <w:r>
        <w:rPr>
          <w:rStyle w:val="Nessuno"/>
          <w:rFonts w:ascii="Calibri" w:hAnsi="Calibri" w:hint="default"/>
          <w:b w:val="1"/>
          <w:bCs w:val="1"/>
          <w:sz w:val="24"/>
          <w:szCs w:val="24"/>
          <w:rtl w:val="0"/>
          <w:lang w:val="it-IT"/>
        </w:rPr>
        <w:t xml:space="preserve">ù </w:t>
      </w:r>
      <w:r>
        <w:rPr>
          <w:rStyle w:val="Nessuno"/>
          <w:rFonts w:ascii="Calibri" w:hAnsi="Calibri"/>
          <w:b w:val="1"/>
          <w:bCs w:val="1"/>
          <w:sz w:val="24"/>
          <w:szCs w:val="24"/>
          <w:rtl w:val="0"/>
          <w:lang w:val="it-IT"/>
        </w:rPr>
        <w:t>di 30 Paesi nel mondo</w:t>
      </w:r>
      <w:r>
        <w:rPr>
          <w:rStyle w:val="Nessuno"/>
          <w:rFonts w:ascii="Calibri" w:hAnsi="Calibri"/>
          <w:sz w:val="24"/>
          <w:szCs w:val="24"/>
          <w:rtl w:val="0"/>
          <w:lang w:val="it-IT"/>
        </w:rPr>
        <w:t>,  chiamati ad animare la manifestazione realizzata con il sostegno della Regione Siciliana, Assessorato del Turismo, Sport e Spettacolo, e con il contributo di Assessorato Regionale dei Beni Culturali e dell</w:t>
      </w:r>
      <w:r>
        <w:rPr>
          <w:rStyle w:val="Nessuno"/>
          <w:rFonts w:ascii="Calibri" w:hAnsi="Calibri" w:hint="default"/>
          <w:sz w:val="24"/>
          <w:szCs w:val="24"/>
          <w:rtl w:val="0"/>
          <w:lang w:val="it-IT"/>
        </w:rPr>
        <w:t>’</w:t>
      </w:r>
      <w:r>
        <w:rPr>
          <w:rStyle w:val="Nessuno"/>
          <w:rFonts w:ascii="Calibri" w:hAnsi="Calibri"/>
          <w:sz w:val="24"/>
          <w:szCs w:val="24"/>
          <w:rtl w:val="0"/>
          <w:lang w:val="it-IT"/>
        </w:rPr>
        <w:t>Identit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Siciliana, Citt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di Taormina, Parco Archeologico Naxos Taormina, Fondazione Taormina Arte Sicilia, Ministero della Cultura, Ministero degli Affari Esteri e della Cooperazione Internazionale, Rappresentanza in Italia della Commissione Europea, Rappresentanza in Italia del Parlamento Europeo, ENIT - Agenzia Nazionale del Turismo, Teatro Massimo Bellini di Catania, Fondazione Taormina Arte Sicilia, Fondazione Palazzo Strozzi, Universit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degli Studi di Messina, Universit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 xml:space="preserve">degli Studi di Catania. </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sz w:val="24"/>
          <w:szCs w:val="24"/>
          <w:rtl w:val="0"/>
          <w:lang w:val="it-IT"/>
        </w:rPr>
        <w:t>Seguendo l</w:t>
      </w:r>
      <w:r>
        <w:rPr>
          <w:rStyle w:val="Nessuno"/>
          <w:rFonts w:ascii="Calibri" w:hAnsi="Calibri" w:hint="default"/>
          <w:sz w:val="24"/>
          <w:szCs w:val="24"/>
          <w:rtl w:val="0"/>
          <w:lang w:val="it-IT"/>
        </w:rPr>
        <w:t>’</w:t>
      </w:r>
      <w:r>
        <w:rPr>
          <w:rStyle w:val="Nessuno"/>
          <w:rFonts w:ascii="Calibri" w:hAnsi="Calibri"/>
          <w:sz w:val="24"/>
          <w:szCs w:val="24"/>
          <w:rtl w:val="0"/>
          <w:lang w:val="it-IT"/>
        </w:rPr>
        <w:t>approccio multidisciplinare che lo contraddistingue, dal versante letterario a quello artistico, geopolitico e scientifico,</w:t>
      </w:r>
      <w:r>
        <w:rPr>
          <w:rStyle w:val="Nessuno"/>
          <w:rFonts w:ascii="Calibri" w:hAnsi="Calibri"/>
          <w:b w:val="1"/>
          <w:bCs w:val="1"/>
          <w:sz w:val="24"/>
          <w:szCs w:val="24"/>
          <w:rtl w:val="0"/>
          <w:lang w:val="it-IT"/>
        </w:rPr>
        <w:t xml:space="preserve"> il festival indagher</w:t>
      </w:r>
      <w:r>
        <w:rPr>
          <w:rStyle w:val="Nessuno"/>
          <w:rFonts w:ascii="Calibri" w:hAnsi="Calibri" w:hint="default"/>
          <w:b w:val="1"/>
          <w:bCs w:val="1"/>
          <w:sz w:val="24"/>
          <w:szCs w:val="24"/>
          <w:rtl w:val="0"/>
          <w:lang w:val="it-IT"/>
        </w:rPr>
        <w:t xml:space="preserve">à </w:t>
      </w:r>
      <w:r>
        <w:rPr>
          <w:rStyle w:val="Nessuno"/>
          <w:rFonts w:ascii="Calibri" w:hAnsi="Calibri"/>
          <w:b w:val="1"/>
          <w:bCs w:val="1"/>
          <w:sz w:val="24"/>
          <w:szCs w:val="24"/>
          <w:rtl w:val="0"/>
          <w:lang w:val="it-IT"/>
        </w:rPr>
        <w:t>la complessit</w:t>
      </w:r>
      <w:r>
        <w:rPr>
          <w:rStyle w:val="Nessuno"/>
          <w:rFonts w:ascii="Calibri" w:hAnsi="Calibri" w:hint="default"/>
          <w:b w:val="1"/>
          <w:bCs w:val="1"/>
          <w:sz w:val="24"/>
          <w:szCs w:val="24"/>
          <w:rtl w:val="0"/>
          <w:lang w:val="it-IT"/>
        </w:rPr>
        <w:t xml:space="preserve">à </w:t>
      </w:r>
      <w:r>
        <w:rPr>
          <w:rStyle w:val="Nessuno"/>
          <w:rFonts w:ascii="Calibri" w:hAnsi="Calibri"/>
          <w:b w:val="1"/>
          <w:bCs w:val="1"/>
          <w:sz w:val="24"/>
          <w:szCs w:val="24"/>
          <w:rtl w:val="0"/>
          <w:lang w:val="it-IT"/>
        </w:rPr>
        <w:t xml:space="preserve">di quel </w:t>
      </w:r>
      <w:r>
        <w:rPr>
          <w:rStyle w:val="Nessuno"/>
          <w:rFonts w:ascii="Calibri" w:hAnsi="Calibri" w:hint="default"/>
          <w:b w:val="1"/>
          <w:bCs w:val="1"/>
          <w:sz w:val="24"/>
          <w:szCs w:val="24"/>
          <w:rtl w:val="0"/>
          <w:lang w:val="it-IT"/>
        </w:rPr>
        <w:t>“</w:t>
      </w:r>
      <w:r>
        <w:rPr>
          <w:rStyle w:val="Nessuno"/>
          <w:rFonts w:ascii="Calibri" w:hAnsi="Calibri"/>
          <w:b w:val="1"/>
          <w:bCs w:val="1"/>
          <w:sz w:val="24"/>
          <w:szCs w:val="24"/>
          <w:rtl w:val="0"/>
          <w:lang w:val="it-IT"/>
        </w:rPr>
        <w:t>limite comune</w:t>
      </w:r>
      <w:r>
        <w:rPr>
          <w:rStyle w:val="Nessuno"/>
          <w:rFonts w:ascii="Calibri" w:hAnsi="Calibri" w:hint="default"/>
          <w:b w:val="1"/>
          <w:bCs w:val="1"/>
          <w:sz w:val="24"/>
          <w:szCs w:val="24"/>
          <w:rtl w:val="0"/>
          <w:lang w:val="it-IT"/>
        </w:rPr>
        <w:t>”</w:t>
      </w:r>
      <w:r>
        <w:rPr>
          <w:rStyle w:val="Nessuno"/>
          <w:rFonts w:ascii="Calibri" w:hAnsi="Calibri"/>
          <w:sz w:val="24"/>
          <w:szCs w:val="24"/>
          <w:rtl w:val="0"/>
          <w:lang w:val="it-IT"/>
        </w:rPr>
        <w:t>, simbolo di tensioni e soprattutto delle opportunit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del nostro e di ogni tempo.</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sz w:val="24"/>
          <w:szCs w:val="24"/>
          <w:rtl w:val="0"/>
          <w:lang w:val="it-IT"/>
        </w:rPr>
        <w:t xml:space="preserve">Come sottolinea </w:t>
      </w:r>
      <w:r>
        <w:rPr>
          <w:rStyle w:val="Nessuno"/>
          <w:rFonts w:ascii="Calibri" w:hAnsi="Calibri"/>
          <w:b w:val="1"/>
          <w:bCs w:val="1"/>
          <w:sz w:val="24"/>
          <w:szCs w:val="24"/>
          <w:rtl w:val="0"/>
          <w:lang w:val="it-IT"/>
        </w:rPr>
        <w:t>Antonella Ferrara</w:t>
      </w:r>
      <w:r>
        <w:rPr>
          <w:rStyle w:val="Nessuno"/>
          <w:rFonts w:ascii="Calibri" w:hAnsi="Calibri"/>
          <w:sz w:val="24"/>
          <w:szCs w:val="24"/>
          <w:rtl w:val="0"/>
          <w:lang w:val="it-IT"/>
        </w:rPr>
        <w:t xml:space="preserve">, presidente e direttrice artistica di Taobuk: </w:t>
      </w:r>
      <w:r>
        <w:rPr>
          <w:rStyle w:val="Nessuno"/>
          <w:rFonts w:ascii="Calibri" w:hAnsi="Calibri" w:hint="default"/>
          <w:sz w:val="24"/>
          <w:szCs w:val="24"/>
          <w:rtl w:val="0"/>
          <w:lang w:val="it-IT"/>
        </w:rPr>
        <w:t>“</w:t>
      </w:r>
      <w:r>
        <w:rPr>
          <w:rStyle w:val="Nessuno"/>
          <w:rFonts w:ascii="Calibri" w:hAnsi="Calibri"/>
          <w:i w:val="1"/>
          <w:iCs w:val="1"/>
          <w:sz w:val="24"/>
          <w:szCs w:val="24"/>
          <w:rtl w:val="0"/>
          <w:lang w:val="it-IT"/>
        </w:rPr>
        <w:t>I confini, fisici e geografici, ma anche ideali ed esistenziali, segnano la nostra esperienza come individui e come collettivit</w:t>
      </w:r>
      <w:r>
        <w:rPr>
          <w:rStyle w:val="Nessuno"/>
          <w:rFonts w:ascii="Calibri" w:hAnsi="Calibri" w:hint="default"/>
          <w:i w:val="1"/>
          <w:iCs w:val="1"/>
          <w:sz w:val="24"/>
          <w:szCs w:val="24"/>
          <w:rtl w:val="0"/>
          <w:lang w:val="it-IT"/>
        </w:rPr>
        <w:t>à</w:t>
      </w:r>
      <w:r>
        <w:rPr>
          <w:rStyle w:val="Nessuno"/>
          <w:rFonts w:ascii="Calibri" w:hAnsi="Calibri"/>
          <w:i w:val="1"/>
          <w:iCs w:val="1"/>
          <w:sz w:val="24"/>
          <w:szCs w:val="24"/>
          <w:rtl w:val="0"/>
          <w:lang w:val="it-IT"/>
        </w:rPr>
        <w:t>. Non si possono configurare esclusivamente come semplici linee di separazione, ma rappresentano luoghi di confronto e scoperta, spazi di passaggio dove l</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io incontra il tu, il noto si confronta con l</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ignoto, e la diversit</w:t>
      </w:r>
      <w:r>
        <w:rPr>
          <w:rStyle w:val="Nessuno"/>
          <w:rFonts w:ascii="Calibri" w:hAnsi="Calibri" w:hint="default"/>
          <w:i w:val="1"/>
          <w:iCs w:val="1"/>
          <w:sz w:val="24"/>
          <w:szCs w:val="24"/>
          <w:rtl w:val="0"/>
          <w:lang w:val="it-IT"/>
        </w:rPr>
        <w:t xml:space="preserve">à </w:t>
      </w:r>
      <w:r>
        <w:rPr>
          <w:rStyle w:val="Nessuno"/>
          <w:rFonts w:ascii="Calibri" w:hAnsi="Calibri"/>
          <w:i w:val="1"/>
          <w:iCs w:val="1"/>
          <w:sz w:val="24"/>
          <w:szCs w:val="24"/>
          <w:rtl w:val="0"/>
          <w:lang w:val="it-IT"/>
        </w:rPr>
        <w:t>diventa risorsa. Troppo spesso, per</w:t>
      </w:r>
      <w:r>
        <w:rPr>
          <w:rStyle w:val="Nessuno"/>
          <w:rFonts w:ascii="Calibri" w:hAnsi="Calibri" w:hint="default"/>
          <w:i w:val="1"/>
          <w:iCs w:val="1"/>
          <w:sz w:val="24"/>
          <w:szCs w:val="24"/>
          <w:rtl w:val="0"/>
          <w:lang w:val="it-IT"/>
        </w:rPr>
        <w:t>ò</w:t>
      </w:r>
      <w:r>
        <w:rPr>
          <w:rStyle w:val="Nessuno"/>
          <w:rFonts w:ascii="Calibri" w:hAnsi="Calibri"/>
          <w:i w:val="1"/>
          <w:iCs w:val="1"/>
          <w:sz w:val="24"/>
          <w:szCs w:val="24"/>
          <w:rtl w:val="0"/>
          <w:lang w:val="it-IT"/>
        </w:rPr>
        <w:t>, li interpretiamo come mura invalicabili, che difendono un</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identit</w:t>
      </w:r>
      <w:r>
        <w:rPr>
          <w:rStyle w:val="Nessuno"/>
          <w:rFonts w:ascii="Calibri" w:hAnsi="Calibri" w:hint="default"/>
          <w:i w:val="1"/>
          <w:iCs w:val="1"/>
          <w:sz w:val="24"/>
          <w:szCs w:val="24"/>
          <w:rtl w:val="0"/>
          <w:lang w:val="it-IT"/>
        </w:rPr>
        <w:t xml:space="preserve">à </w:t>
      </w:r>
      <w:r>
        <w:rPr>
          <w:rStyle w:val="Nessuno"/>
          <w:rFonts w:ascii="Calibri" w:hAnsi="Calibri"/>
          <w:i w:val="1"/>
          <w:iCs w:val="1"/>
          <w:sz w:val="24"/>
          <w:szCs w:val="24"/>
          <w:rtl w:val="0"/>
          <w:lang w:val="it-IT"/>
        </w:rPr>
        <w:t>percepita come fragile o minacciata. Invece di essere corridoi verso l</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altro, vengono sovente eretti come demarcazioni isolanti, linee che separano ci</w:t>
      </w:r>
      <w:r>
        <w:rPr>
          <w:rStyle w:val="Nessuno"/>
          <w:rFonts w:ascii="Calibri" w:hAnsi="Calibri" w:hint="default"/>
          <w:i w:val="1"/>
          <w:iCs w:val="1"/>
          <w:sz w:val="24"/>
          <w:szCs w:val="24"/>
          <w:rtl w:val="0"/>
          <w:lang w:val="it-IT"/>
        </w:rPr>
        <w:t xml:space="preserve">ò </w:t>
      </w:r>
      <w:r>
        <w:rPr>
          <w:rStyle w:val="Nessuno"/>
          <w:rFonts w:ascii="Calibri" w:hAnsi="Calibri"/>
          <w:i w:val="1"/>
          <w:iCs w:val="1"/>
          <w:sz w:val="24"/>
          <w:szCs w:val="24"/>
          <w:rtl w:val="0"/>
          <w:lang w:val="it-IT"/>
        </w:rPr>
        <w:t xml:space="preserve">che </w:t>
      </w:r>
      <w:r>
        <w:rPr>
          <w:rStyle w:val="Nessuno"/>
          <w:rFonts w:ascii="Calibri" w:hAnsi="Calibri" w:hint="default"/>
          <w:i w:val="1"/>
          <w:iCs w:val="1"/>
          <w:sz w:val="24"/>
          <w:szCs w:val="24"/>
          <w:rtl w:val="0"/>
          <w:lang w:val="it-IT"/>
        </w:rPr>
        <w:t xml:space="preserve">è </w:t>
      </w:r>
      <w:r>
        <w:rPr>
          <w:rStyle w:val="Nessuno"/>
          <w:rFonts w:ascii="Calibri" w:hAnsi="Calibri"/>
          <w:i w:val="1"/>
          <w:iCs w:val="1"/>
          <w:sz w:val="24"/>
          <w:szCs w:val="24"/>
          <w:rtl w:val="0"/>
          <w:lang w:val="it-IT"/>
        </w:rPr>
        <w:t>familiare da ci</w:t>
      </w:r>
      <w:r>
        <w:rPr>
          <w:rStyle w:val="Nessuno"/>
          <w:rFonts w:ascii="Calibri" w:hAnsi="Calibri" w:hint="default"/>
          <w:i w:val="1"/>
          <w:iCs w:val="1"/>
          <w:sz w:val="24"/>
          <w:szCs w:val="24"/>
          <w:rtl w:val="0"/>
          <w:lang w:val="it-IT"/>
        </w:rPr>
        <w:t xml:space="preserve">ò </w:t>
      </w:r>
      <w:r>
        <w:rPr>
          <w:rStyle w:val="Nessuno"/>
          <w:rFonts w:ascii="Calibri" w:hAnsi="Calibri"/>
          <w:i w:val="1"/>
          <w:iCs w:val="1"/>
          <w:sz w:val="24"/>
          <w:szCs w:val="24"/>
          <w:rtl w:val="0"/>
          <w:lang w:val="it-IT"/>
        </w:rPr>
        <w:t xml:space="preserve">che non lo </w:t>
      </w:r>
      <w:r>
        <w:rPr>
          <w:rStyle w:val="Nessuno"/>
          <w:rFonts w:ascii="Calibri" w:hAnsi="Calibri" w:hint="default"/>
          <w:i w:val="1"/>
          <w:iCs w:val="1"/>
          <w:sz w:val="24"/>
          <w:szCs w:val="24"/>
          <w:rtl w:val="0"/>
          <w:lang w:val="it-IT"/>
        </w:rPr>
        <w:t>è</w:t>
      </w:r>
      <w:r>
        <w:rPr>
          <w:rStyle w:val="Nessuno"/>
          <w:rFonts w:ascii="Calibri" w:hAnsi="Calibri"/>
          <w:i w:val="1"/>
          <w:iCs w:val="1"/>
          <w:sz w:val="24"/>
          <w:szCs w:val="24"/>
          <w:rtl w:val="0"/>
          <w:lang w:val="it-IT"/>
        </w:rPr>
        <w:t>, alimentando diffidenza e paura. Ma un confine non si pu</w:t>
      </w:r>
      <w:r>
        <w:rPr>
          <w:rStyle w:val="Nessuno"/>
          <w:rFonts w:ascii="Calibri" w:hAnsi="Calibri" w:hint="default"/>
          <w:i w:val="1"/>
          <w:iCs w:val="1"/>
          <w:sz w:val="24"/>
          <w:szCs w:val="24"/>
          <w:rtl w:val="0"/>
          <w:lang w:val="it-IT"/>
        </w:rPr>
        <w:t xml:space="preserve">ò </w:t>
      </w:r>
      <w:r>
        <w:rPr>
          <w:rStyle w:val="Nessuno"/>
          <w:rFonts w:ascii="Calibri" w:hAnsi="Calibri"/>
          <w:i w:val="1"/>
          <w:iCs w:val="1"/>
          <w:sz w:val="24"/>
          <w:szCs w:val="24"/>
          <w:rtl w:val="0"/>
          <w:lang w:val="it-IT"/>
        </w:rPr>
        <w:t>ridurre a ci</w:t>
      </w:r>
      <w:r>
        <w:rPr>
          <w:rStyle w:val="Nessuno"/>
          <w:rFonts w:ascii="Calibri" w:hAnsi="Calibri" w:hint="default"/>
          <w:i w:val="1"/>
          <w:iCs w:val="1"/>
          <w:sz w:val="24"/>
          <w:szCs w:val="24"/>
          <w:rtl w:val="0"/>
          <w:lang w:val="it-IT"/>
        </w:rPr>
        <w:t xml:space="preserve">ò </w:t>
      </w:r>
      <w:r>
        <w:rPr>
          <w:rStyle w:val="Nessuno"/>
          <w:rFonts w:ascii="Calibri" w:hAnsi="Calibri"/>
          <w:i w:val="1"/>
          <w:iCs w:val="1"/>
          <w:sz w:val="24"/>
          <w:szCs w:val="24"/>
          <w:rtl w:val="0"/>
          <w:lang w:val="it-IT"/>
        </w:rPr>
        <w:t xml:space="preserve">che si contrappone: </w:t>
      </w:r>
      <w:r>
        <w:rPr>
          <w:rStyle w:val="Nessuno"/>
          <w:rFonts w:ascii="Calibri" w:hAnsi="Calibri" w:hint="default"/>
          <w:i w:val="1"/>
          <w:iCs w:val="1"/>
          <w:sz w:val="24"/>
          <w:szCs w:val="24"/>
          <w:rtl w:val="0"/>
          <w:lang w:val="it-IT"/>
        </w:rPr>
        <w:t xml:space="preserve">è </w:t>
      </w:r>
      <w:r>
        <w:rPr>
          <w:rStyle w:val="Nessuno"/>
          <w:rFonts w:ascii="Calibri" w:hAnsi="Calibri"/>
          <w:i w:val="1"/>
          <w:iCs w:val="1"/>
          <w:sz w:val="24"/>
          <w:szCs w:val="24"/>
          <w:rtl w:val="0"/>
          <w:lang w:val="it-IT"/>
        </w:rPr>
        <w:t>anche e soprattutto ci</w:t>
      </w:r>
      <w:r>
        <w:rPr>
          <w:rStyle w:val="Nessuno"/>
          <w:rFonts w:ascii="Calibri" w:hAnsi="Calibri" w:hint="default"/>
          <w:i w:val="1"/>
          <w:iCs w:val="1"/>
          <w:sz w:val="24"/>
          <w:szCs w:val="24"/>
          <w:rtl w:val="0"/>
          <w:lang w:val="it-IT"/>
        </w:rPr>
        <w:t xml:space="preserve">ò  </w:t>
      </w:r>
      <w:r>
        <w:rPr>
          <w:rStyle w:val="Nessuno"/>
          <w:rFonts w:ascii="Calibri" w:hAnsi="Calibri"/>
          <w:i w:val="1"/>
          <w:iCs w:val="1"/>
          <w:sz w:val="24"/>
          <w:szCs w:val="24"/>
          <w:rtl w:val="0"/>
          <w:lang w:val="it-IT"/>
        </w:rPr>
        <w:t xml:space="preserve">che collega. </w:t>
      </w:r>
      <w:r>
        <w:rPr>
          <w:rStyle w:val="Nessuno"/>
          <w:rFonts w:ascii="Calibri" w:hAnsi="Calibri" w:hint="default"/>
          <w:i w:val="1"/>
          <w:iCs w:val="1"/>
          <w:sz w:val="24"/>
          <w:szCs w:val="24"/>
          <w:rtl w:val="0"/>
          <w:lang w:val="it-IT"/>
        </w:rPr>
        <w:t xml:space="preserve">È </w:t>
      </w:r>
      <w:r>
        <w:rPr>
          <w:rStyle w:val="Nessuno"/>
          <w:rFonts w:ascii="Calibri" w:hAnsi="Calibri"/>
          <w:i w:val="1"/>
          <w:iCs w:val="1"/>
          <w:sz w:val="24"/>
          <w:szCs w:val="24"/>
          <w:rtl w:val="0"/>
          <w:lang w:val="it-IT"/>
        </w:rPr>
        <w:t>dunque un invito a uscire dal proprio perimetro per accogliere il diverso, comprendere il nuovo, costruire ponti.</w:t>
      </w:r>
      <w:r>
        <w:rPr>
          <w:rStyle w:val="Nessuno"/>
          <w:rFonts w:ascii="Calibri" w:hAnsi="Calibri" w:hint="default"/>
          <w:sz w:val="24"/>
          <w:szCs w:val="24"/>
          <w:rtl w:val="0"/>
          <w:lang w:val="it-IT"/>
        </w:rPr>
        <w:t>”</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b w:val="1"/>
          <w:bCs w:val="1"/>
          <w:sz w:val="24"/>
          <w:szCs w:val="24"/>
          <w:rtl w:val="0"/>
          <w:lang w:val="it-IT"/>
        </w:rPr>
        <w:t>Anticipazioni del programma</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b w:val="1"/>
          <w:bCs w:val="1"/>
          <w:sz w:val="24"/>
          <w:szCs w:val="24"/>
          <w:rtl w:val="0"/>
          <w:lang w:val="it-IT"/>
        </w:rPr>
        <w:t xml:space="preserve">Taobuk Award. </w:t>
      </w:r>
      <w:r>
        <w:rPr>
          <w:rStyle w:val="Nessuno"/>
          <w:rFonts w:ascii="Calibri" w:hAnsi="Calibri"/>
          <w:sz w:val="24"/>
          <w:szCs w:val="24"/>
          <w:rtl w:val="0"/>
          <w:lang w:val="it-IT"/>
        </w:rPr>
        <w:t>I prestigiosi Taobuk Award saranno assegnati, come ogni anno, a personalit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di altissimo profilo letterario, artistico, scientifico o dell</w:t>
      </w:r>
      <w:r>
        <w:rPr>
          <w:rStyle w:val="Nessuno"/>
          <w:rFonts w:ascii="Calibri" w:hAnsi="Calibri" w:hint="default"/>
          <w:sz w:val="24"/>
          <w:szCs w:val="24"/>
          <w:rtl w:val="0"/>
          <w:lang w:val="it-IT"/>
        </w:rPr>
        <w:t>’</w:t>
      </w:r>
      <w:r>
        <w:rPr>
          <w:rStyle w:val="Nessuno"/>
          <w:rFonts w:ascii="Calibri" w:hAnsi="Calibri"/>
          <w:sz w:val="24"/>
          <w:szCs w:val="24"/>
          <w:rtl w:val="0"/>
          <w:lang w:val="it-IT"/>
        </w:rPr>
        <w:t>impegno civile,  coerentemente con la vocazione multidisciplinare del festival e con la missione di farsi osservatorio della societ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attraverso un dialogo permanente con i protagonisti di un villaggio sempre pi</w:t>
      </w:r>
      <w:r>
        <w:rPr>
          <w:rStyle w:val="Nessuno"/>
          <w:rFonts w:ascii="Calibri" w:hAnsi="Calibri" w:hint="default"/>
          <w:sz w:val="24"/>
          <w:szCs w:val="24"/>
          <w:rtl w:val="0"/>
          <w:lang w:val="it-IT"/>
        </w:rPr>
        <w:t xml:space="preserve">ù </w:t>
      </w:r>
      <w:r>
        <w:rPr>
          <w:rStyle w:val="Nessuno"/>
          <w:rFonts w:ascii="Calibri" w:hAnsi="Calibri"/>
          <w:sz w:val="24"/>
          <w:szCs w:val="24"/>
          <w:rtl w:val="0"/>
          <w:lang w:val="it-IT"/>
        </w:rPr>
        <w:t xml:space="preserve">globale. La </w:t>
      </w:r>
      <w:r>
        <w:rPr>
          <w:rStyle w:val="Nessuno"/>
          <w:rFonts w:ascii="Calibri" w:hAnsi="Calibri"/>
          <w:b w:val="1"/>
          <w:bCs w:val="1"/>
          <w:sz w:val="24"/>
          <w:szCs w:val="24"/>
          <w:rtl w:val="0"/>
          <w:lang w:val="it-IT"/>
        </w:rPr>
        <w:t>consegna avverr</w:t>
      </w:r>
      <w:r>
        <w:rPr>
          <w:rStyle w:val="Nessuno"/>
          <w:rFonts w:ascii="Calibri" w:hAnsi="Calibri" w:hint="default"/>
          <w:b w:val="1"/>
          <w:bCs w:val="1"/>
          <w:sz w:val="24"/>
          <w:szCs w:val="24"/>
          <w:rtl w:val="0"/>
          <w:lang w:val="it-IT"/>
        </w:rPr>
        <w:t xml:space="preserve">à </w:t>
      </w:r>
      <w:r>
        <w:rPr>
          <w:rStyle w:val="Nessuno"/>
          <w:rFonts w:ascii="Calibri" w:hAnsi="Calibri"/>
          <w:b w:val="1"/>
          <w:bCs w:val="1"/>
          <w:sz w:val="24"/>
          <w:szCs w:val="24"/>
          <w:rtl w:val="0"/>
          <w:lang w:val="it-IT"/>
        </w:rPr>
        <w:t>nella serata di sabato 21 giugno al Teatro Antico di Taormina nel corso del Taobuk Gala,</w:t>
      </w:r>
      <w:r>
        <w:rPr>
          <w:rStyle w:val="Nessuno"/>
          <w:rFonts w:ascii="Calibri" w:hAnsi="Calibri"/>
          <w:sz w:val="24"/>
          <w:szCs w:val="24"/>
          <w:rtl w:val="0"/>
          <w:lang w:val="it-IT"/>
        </w:rPr>
        <w:t xml:space="preserve"> uno spettacolo che andr</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 xml:space="preserve">in onda, come di consueto, su </w:t>
      </w:r>
      <w:r>
        <w:rPr>
          <w:rStyle w:val="Nessuno"/>
          <w:rFonts w:ascii="Calibri" w:hAnsi="Calibri"/>
          <w:b w:val="1"/>
          <w:bCs w:val="1"/>
          <w:sz w:val="24"/>
          <w:szCs w:val="24"/>
          <w:rtl w:val="0"/>
          <w:lang w:val="it-IT"/>
        </w:rPr>
        <w:t>Rai1</w:t>
      </w:r>
      <w:r>
        <w:rPr>
          <w:rStyle w:val="Nessuno"/>
          <w:rFonts w:ascii="Calibri" w:hAnsi="Calibri"/>
          <w:sz w:val="24"/>
          <w:szCs w:val="24"/>
          <w:rtl w:val="0"/>
          <w:lang w:val="it-IT"/>
        </w:rPr>
        <w:t xml:space="preserve">. </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before="240" w:after="200" w:line="240" w:lineRule="auto"/>
        <w:jc w:val="both"/>
        <w:rPr>
          <w:rStyle w:val="Nessuno"/>
        </w:rPr>
      </w:pPr>
      <w:r>
        <w:rPr>
          <w:rStyle w:val="Nessuno"/>
          <w:rFonts w:ascii="Calibri" w:hAnsi="Calibri"/>
          <w:b w:val="1"/>
          <w:bCs w:val="1"/>
          <w:sz w:val="24"/>
          <w:szCs w:val="24"/>
          <w:rtl w:val="0"/>
          <w:lang w:val="it-IT"/>
        </w:rPr>
        <w:t>Gli ospiti.</w:t>
      </w:r>
      <w:r>
        <w:rPr>
          <w:rStyle w:val="Nessuno"/>
          <w:rFonts w:ascii="Calibri" w:hAnsi="Calibri"/>
          <w:sz w:val="24"/>
          <w:szCs w:val="24"/>
          <w:rtl w:val="0"/>
          <w:lang w:val="it-IT"/>
        </w:rPr>
        <w:t xml:space="preserve"> Particolarmente attesi gli scrittori </w:t>
      </w:r>
      <w:r>
        <w:rPr>
          <w:rStyle w:val="Nessuno"/>
          <w:rFonts w:ascii="Calibri" w:hAnsi="Calibri"/>
          <w:b w:val="1"/>
          <w:bCs w:val="1"/>
          <w:sz w:val="24"/>
          <w:szCs w:val="24"/>
          <w:rtl w:val="0"/>
          <w:lang w:val="it-IT"/>
        </w:rPr>
        <w:t>Peter Cameron</w:t>
      </w:r>
      <w:r>
        <w:rPr>
          <w:rStyle w:val="Nessuno"/>
          <w:rFonts w:ascii="Calibri" w:hAnsi="Calibri"/>
          <w:sz w:val="24"/>
          <w:szCs w:val="24"/>
          <w:rtl w:val="0"/>
          <w:lang w:val="it-IT"/>
        </w:rPr>
        <w:t xml:space="preserve">, </w:t>
      </w:r>
      <w:r>
        <w:rPr>
          <w:rStyle w:val="Nessuno"/>
          <w:rFonts w:ascii="Calibri" w:hAnsi="Calibri"/>
          <w:b w:val="1"/>
          <w:bCs w:val="1"/>
          <w:sz w:val="24"/>
          <w:szCs w:val="24"/>
          <w:rtl w:val="0"/>
          <w:lang w:val="it-IT"/>
        </w:rPr>
        <w:t>Joe R. Lansdale</w:t>
      </w:r>
      <w:r>
        <w:rPr>
          <w:rStyle w:val="Nessuno"/>
          <w:rFonts w:ascii="Calibri" w:hAnsi="Calibri"/>
          <w:sz w:val="24"/>
          <w:szCs w:val="24"/>
          <w:rtl w:val="0"/>
          <w:lang w:val="it-IT"/>
        </w:rPr>
        <w:t xml:space="preserve"> e </w:t>
      </w:r>
      <w:r>
        <w:rPr>
          <w:rStyle w:val="Nessuno"/>
          <w:rFonts w:ascii="Calibri" w:hAnsi="Calibri"/>
          <w:b w:val="1"/>
          <w:bCs w:val="1"/>
          <w:sz w:val="24"/>
          <w:szCs w:val="24"/>
          <w:rtl w:val="0"/>
          <w:lang w:val="it-IT"/>
        </w:rPr>
        <w:t>Susanna Tamaro</w:t>
      </w:r>
      <w:r>
        <w:rPr>
          <w:rStyle w:val="Nessuno"/>
          <w:rFonts w:ascii="Calibri" w:hAnsi="Calibri"/>
          <w:sz w:val="24"/>
          <w:szCs w:val="24"/>
          <w:rtl w:val="0"/>
          <w:lang w:val="it-IT"/>
        </w:rPr>
        <w:t xml:space="preserve">, tra gli assegnatari del Taobuk Award for Literary Excellence. Con la sua scrittura vibrante, disseminata da brillanti dialoghi, </w:t>
      </w:r>
      <w:r>
        <w:rPr>
          <w:rStyle w:val="Nessuno"/>
          <w:rFonts w:ascii="Calibri" w:hAnsi="Calibri"/>
          <w:b w:val="1"/>
          <w:bCs w:val="1"/>
          <w:sz w:val="24"/>
          <w:szCs w:val="24"/>
          <w:rtl w:val="0"/>
          <w:lang w:val="it-IT"/>
        </w:rPr>
        <w:t>Peter Cameron</w:t>
      </w:r>
      <w:r>
        <w:rPr>
          <w:rStyle w:val="Nessuno"/>
          <w:rFonts w:ascii="Calibri" w:hAnsi="Calibri"/>
          <w:sz w:val="24"/>
          <w:szCs w:val="24"/>
          <w:rtl w:val="0"/>
          <w:lang w:val="it-IT"/>
        </w:rPr>
        <w:t xml:space="preserve"> ha sovente condotto il lettore sul limitare tra la vita e la morte, tra il presente e il passato, tra il vero e l</w:t>
      </w:r>
      <w:r>
        <w:rPr>
          <w:rStyle w:val="Nessuno"/>
          <w:rFonts w:ascii="Calibri" w:hAnsi="Calibri" w:hint="default"/>
          <w:sz w:val="24"/>
          <w:szCs w:val="24"/>
          <w:rtl w:val="0"/>
          <w:lang w:val="it-IT"/>
        </w:rPr>
        <w:t>’</w:t>
      </w:r>
      <w:r>
        <w:rPr>
          <w:rStyle w:val="Nessuno"/>
          <w:rFonts w:ascii="Calibri" w:hAnsi="Calibri"/>
          <w:sz w:val="24"/>
          <w:szCs w:val="24"/>
          <w:rtl w:val="0"/>
          <w:lang w:val="it-IT"/>
        </w:rPr>
        <w:t xml:space="preserve">immaginato. Al centro del lavoro dello scrittore statunitense, il </w:t>
      </w:r>
      <w:r>
        <w:rPr>
          <w:rStyle w:val="Nessuno"/>
          <w:rFonts w:ascii="Calibri" w:hAnsi="Calibri"/>
          <w:b w:val="1"/>
          <w:bCs w:val="1"/>
          <w:sz w:val="24"/>
          <w:szCs w:val="24"/>
          <w:rtl w:val="0"/>
          <w:lang w:val="it-IT"/>
        </w:rPr>
        <w:t>concetto assume nuove e inaspettate forme</w:t>
      </w:r>
      <w:r>
        <w:rPr>
          <w:rStyle w:val="Nessuno"/>
          <w:rFonts w:ascii="Calibri" w:hAnsi="Calibri"/>
          <w:sz w:val="24"/>
          <w:szCs w:val="24"/>
          <w:rtl w:val="0"/>
          <w:lang w:val="it-IT"/>
        </w:rPr>
        <w:t xml:space="preserve">, uno strumento per indagare la distanza - ma anche la vicinanza fra noi e gli altri. Un percorso che passa attraverso best seller prestati al grande schermo come </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Un giorno tutto questo dolore ti sar</w:t>
      </w:r>
      <w:r>
        <w:rPr>
          <w:rStyle w:val="Nessuno"/>
          <w:rFonts w:ascii="Calibri" w:hAnsi="Calibri" w:hint="default"/>
          <w:i w:val="1"/>
          <w:iCs w:val="1"/>
          <w:sz w:val="24"/>
          <w:szCs w:val="24"/>
          <w:rtl w:val="0"/>
          <w:lang w:val="it-IT"/>
        </w:rPr>
        <w:t xml:space="preserve">à </w:t>
      </w:r>
      <w:r>
        <w:rPr>
          <w:rStyle w:val="Nessuno"/>
          <w:rFonts w:ascii="Calibri" w:hAnsi="Calibri"/>
          <w:i w:val="1"/>
          <w:iCs w:val="1"/>
          <w:sz w:val="24"/>
          <w:szCs w:val="24"/>
          <w:rtl w:val="0"/>
          <w:lang w:val="it-IT"/>
        </w:rPr>
        <w:t>utile</w:t>
      </w:r>
      <w:r>
        <w:rPr>
          <w:rStyle w:val="Nessuno"/>
          <w:rFonts w:ascii="Calibri" w:hAnsi="Calibri" w:hint="default"/>
          <w:i w:val="1"/>
          <w:iCs w:val="1"/>
          <w:sz w:val="24"/>
          <w:szCs w:val="24"/>
          <w:rtl w:val="0"/>
          <w:lang w:val="it-IT"/>
        </w:rPr>
        <w:t>”</w:t>
      </w:r>
      <w:r>
        <w:rPr>
          <w:rStyle w:val="Nessuno"/>
          <w:rFonts w:ascii="Calibri" w:hAnsi="Calibri"/>
          <w:sz w:val="24"/>
          <w:szCs w:val="24"/>
          <w:rtl w:val="0"/>
          <w:lang w:val="it-IT"/>
        </w:rPr>
        <w:t xml:space="preserve">, accostato al capolavoro di Salinger </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Il giovane Holden</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w:t>
      </w:r>
      <w:r>
        <w:rPr>
          <w:rStyle w:val="Nessuno"/>
          <w:rFonts w:ascii="Calibri" w:hAnsi="Calibri"/>
          <w:sz w:val="24"/>
          <w:szCs w:val="24"/>
          <w:rtl w:val="0"/>
          <w:lang w:val="it-IT"/>
        </w:rPr>
        <w:t xml:space="preserve"> o </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Quella sera dorata</w:t>
      </w:r>
      <w:r>
        <w:rPr>
          <w:rStyle w:val="Nessuno"/>
          <w:rFonts w:ascii="Calibri" w:hAnsi="Calibri" w:hint="default"/>
          <w:i w:val="1"/>
          <w:iCs w:val="1"/>
          <w:sz w:val="24"/>
          <w:szCs w:val="24"/>
          <w:rtl w:val="0"/>
          <w:lang w:val="it-IT"/>
        </w:rPr>
        <w:t xml:space="preserve">” </w:t>
      </w:r>
      <w:r>
        <w:rPr>
          <w:rStyle w:val="Nessuno"/>
          <w:rFonts w:ascii="Calibri" w:hAnsi="Calibri"/>
          <w:sz w:val="24"/>
          <w:szCs w:val="24"/>
          <w:rtl w:val="0"/>
          <w:lang w:val="it-IT"/>
        </w:rPr>
        <w:t xml:space="preserve">che nella sua versione cinematografica ha visto la magistrale interpretazione di Anthony Hopkins. Fino alla raccolta di racconti </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Cosa fa la gente tutto il giorno</w:t>
      </w:r>
      <w:r>
        <w:rPr>
          <w:rStyle w:val="Nessuno"/>
          <w:rFonts w:ascii="Calibri" w:hAnsi="Calibri" w:hint="default"/>
          <w:i w:val="1"/>
          <w:iCs w:val="1"/>
          <w:sz w:val="24"/>
          <w:szCs w:val="24"/>
          <w:rtl w:val="0"/>
          <w:lang w:val="it-IT"/>
        </w:rPr>
        <w:t xml:space="preserve">” </w:t>
      </w:r>
      <w:r>
        <w:rPr>
          <w:rStyle w:val="Nessuno"/>
          <w:rFonts w:ascii="Calibri" w:hAnsi="Calibri"/>
          <w:sz w:val="24"/>
          <w:szCs w:val="24"/>
          <w:rtl w:val="0"/>
          <w:lang w:val="it-IT"/>
        </w:rPr>
        <w:t>in cui questa attitudine a scandagliare l</w:t>
      </w:r>
      <w:r>
        <w:rPr>
          <w:rStyle w:val="Nessuno"/>
          <w:rFonts w:ascii="Calibri" w:hAnsi="Calibri" w:hint="default"/>
          <w:sz w:val="24"/>
          <w:szCs w:val="24"/>
          <w:rtl w:val="0"/>
          <w:lang w:val="it-IT"/>
        </w:rPr>
        <w:t>’</w:t>
      </w:r>
      <w:r>
        <w:rPr>
          <w:rStyle w:val="Nessuno"/>
          <w:rFonts w:ascii="Calibri" w:hAnsi="Calibri"/>
          <w:sz w:val="24"/>
          <w:szCs w:val="24"/>
          <w:rtl w:val="0"/>
          <w:lang w:val="it-IT"/>
        </w:rPr>
        <w:t>animo umano nelle relazioni emerge in maniera potente. Altrettanto profondo lo sviluppo del concept in</w:t>
      </w:r>
      <w:r>
        <w:rPr>
          <w:rStyle w:val="Nessuno"/>
          <w:rFonts w:ascii="Calibri" w:hAnsi="Calibri"/>
          <w:b w:val="1"/>
          <w:bCs w:val="1"/>
          <w:sz w:val="24"/>
          <w:szCs w:val="24"/>
          <w:rtl w:val="0"/>
          <w:lang w:val="it-IT"/>
        </w:rPr>
        <w:t xml:space="preserve"> Joe R. Lansdale</w:t>
      </w:r>
      <w:r>
        <w:rPr>
          <w:rStyle w:val="Nessuno"/>
          <w:rFonts w:ascii="Calibri" w:hAnsi="Calibri"/>
          <w:sz w:val="24"/>
          <w:szCs w:val="24"/>
          <w:rtl w:val="0"/>
          <w:lang w:val="it-IT"/>
        </w:rPr>
        <w:t xml:space="preserve">, poliedrico e prolifico autore di romanzi, fumetti, testi per la televisione e sceneggiature per il cinema. </w:t>
      </w:r>
      <w:r>
        <w:rPr>
          <w:rStyle w:val="Nessuno"/>
          <w:rFonts w:ascii="Calibri" w:hAnsi="Calibri" w:hint="default"/>
          <w:sz w:val="24"/>
          <w:szCs w:val="24"/>
          <w:rtl w:val="0"/>
          <w:lang w:val="it-IT"/>
        </w:rPr>
        <w:t xml:space="preserve">È </w:t>
      </w:r>
      <w:r>
        <w:rPr>
          <w:rStyle w:val="Nessuno"/>
          <w:rFonts w:ascii="Calibri" w:hAnsi="Calibri"/>
          <w:sz w:val="24"/>
          <w:szCs w:val="24"/>
          <w:rtl w:val="0"/>
          <w:lang w:val="it-IT"/>
        </w:rPr>
        <w:t xml:space="preserve">difficile inquadrare il suo vasto catalogo: si va dal racconto gotico a quello di fantascienza, dalla satira sociale alla narrativa per ragazzi, dal "noir", il tutto condito con forti dosi di umorismo. Queste disparate influenze si fondono fino a creare quello che l'autore stesso ama definire </w:t>
      </w:r>
      <w:r>
        <w:rPr>
          <w:rStyle w:val="Nessuno"/>
          <w:rFonts w:ascii="Calibri" w:hAnsi="Calibri"/>
          <w:b w:val="1"/>
          <w:bCs w:val="1"/>
          <w:sz w:val="24"/>
          <w:szCs w:val="24"/>
          <w:rtl w:val="0"/>
          <w:lang w:val="it-IT"/>
        </w:rPr>
        <w:t>"lo stile Lansdale"</w:t>
      </w:r>
      <w:r>
        <w:rPr>
          <w:rStyle w:val="Nessuno"/>
          <w:rFonts w:ascii="Calibri" w:hAnsi="Calibri"/>
          <w:sz w:val="24"/>
          <w:szCs w:val="24"/>
          <w:rtl w:val="0"/>
          <w:lang w:val="it-IT"/>
        </w:rPr>
        <w:t xml:space="preserve">. Tratto distintivo </w:t>
      </w:r>
      <w:r>
        <w:rPr>
          <w:rStyle w:val="Nessuno"/>
          <w:rFonts w:ascii="Calibri" w:hAnsi="Calibri" w:hint="default"/>
          <w:sz w:val="24"/>
          <w:szCs w:val="24"/>
          <w:rtl w:val="0"/>
          <w:lang w:val="it-IT"/>
        </w:rPr>
        <w:t xml:space="preserve">è </w:t>
      </w:r>
      <w:r>
        <w:rPr>
          <w:rStyle w:val="Nessuno"/>
          <w:rFonts w:ascii="Calibri" w:hAnsi="Calibri"/>
          <w:sz w:val="24"/>
          <w:szCs w:val="24"/>
          <w:rtl w:val="0"/>
          <w:lang w:val="it-IT"/>
        </w:rPr>
        <w:t>la ricerca del confine inteso come limite labile tra il bene e il male. Un</w:t>
      </w:r>
      <w:r>
        <w:rPr>
          <w:rStyle w:val="Nessuno"/>
          <w:rFonts w:ascii="Calibri" w:hAnsi="Calibri" w:hint="default"/>
          <w:sz w:val="24"/>
          <w:szCs w:val="24"/>
          <w:rtl w:val="0"/>
          <w:lang w:val="it-IT"/>
        </w:rPr>
        <w:t>’</w:t>
      </w:r>
      <w:r>
        <w:rPr>
          <w:rStyle w:val="Nessuno"/>
          <w:rFonts w:ascii="Calibri" w:hAnsi="Calibri"/>
          <w:sz w:val="24"/>
          <w:szCs w:val="24"/>
          <w:rtl w:val="0"/>
          <w:lang w:val="it-IT"/>
        </w:rPr>
        <w:t>analisi portata avanti anche attraverso</w:t>
      </w:r>
      <w:r>
        <w:rPr>
          <w:rStyle w:val="Nessuno"/>
          <w:rFonts w:ascii="Calibri" w:hAnsi="Calibri"/>
          <w:b w:val="1"/>
          <w:bCs w:val="1"/>
          <w:sz w:val="24"/>
          <w:szCs w:val="24"/>
          <w:rtl w:val="0"/>
          <w:lang w:val="it-IT"/>
        </w:rPr>
        <w:t xml:space="preserve"> l</w:t>
      </w:r>
      <w:r>
        <w:rPr>
          <w:rStyle w:val="Nessuno"/>
          <w:rFonts w:ascii="Calibri" w:hAnsi="Calibri" w:hint="default"/>
          <w:b w:val="1"/>
          <w:bCs w:val="1"/>
          <w:sz w:val="24"/>
          <w:szCs w:val="24"/>
          <w:rtl w:val="0"/>
          <w:lang w:val="it-IT"/>
        </w:rPr>
        <w:t>’</w:t>
      </w:r>
      <w:r>
        <w:rPr>
          <w:rStyle w:val="Nessuno"/>
          <w:rFonts w:ascii="Calibri" w:hAnsi="Calibri"/>
          <w:b w:val="1"/>
          <w:bCs w:val="1"/>
          <w:sz w:val="24"/>
          <w:szCs w:val="24"/>
          <w:rtl w:val="0"/>
          <w:lang w:val="it-IT"/>
        </w:rPr>
        <w:t>abitazione del genere western</w:t>
      </w:r>
      <w:r>
        <w:rPr>
          <w:rStyle w:val="Nessuno"/>
          <w:rFonts w:ascii="Calibri" w:hAnsi="Calibri"/>
          <w:sz w:val="24"/>
          <w:szCs w:val="24"/>
          <w:rtl w:val="0"/>
          <w:lang w:val="it-IT"/>
        </w:rPr>
        <w:t xml:space="preserve"> che gli ha permesso di attraversare nuove frontiere come quelle tra civilt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 xml:space="preserve">e natura, legge e violenza. Il tema, inteso in tutte le sue sfaccettature, </w:t>
      </w:r>
      <w:r>
        <w:rPr>
          <w:rStyle w:val="Nessuno"/>
          <w:rFonts w:ascii="Calibri" w:hAnsi="Calibri" w:hint="default"/>
          <w:sz w:val="24"/>
          <w:szCs w:val="24"/>
          <w:rtl w:val="0"/>
          <w:lang w:val="it-IT"/>
        </w:rPr>
        <w:t xml:space="preserve">è </w:t>
      </w:r>
      <w:r>
        <w:rPr>
          <w:rStyle w:val="Nessuno"/>
          <w:rFonts w:ascii="Calibri" w:hAnsi="Calibri"/>
          <w:sz w:val="24"/>
          <w:szCs w:val="24"/>
          <w:rtl w:val="0"/>
          <w:lang w:val="it-IT"/>
        </w:rPr>
        <w:t>una costante anche nell</w:t>
      </w:r>
      <w:r>
        <w:rPr>
          <w:rStyle w:val="Nessuno"/>
          <w:rFonts w:ascii="Calibri" w:hAnsi="Calibri" w:hint="default"/>
          <w:sz w:val="24"/>
          <w:szCs w:val="24"/>
          <w:rtl w:val="0"/>
          <w:lang w:val="it-IT"/>
        </w:rPr>
        <w:t>’</w:t>
      </w:r>
      <w:r>
        <w:rPr>
          <w:rStyle w:val="Nessuno"/>
          <w:rFonts w:ascii="Calibri" w:hAnsi="Calibri"/>
          <w:sz w:val="24"/>
          <w:szCs w:val="24"/>
          <w:rtl w:val="0"/>
          <w:lang w:val="it-IT"/>
        </w:rPr>
        <w:t xml:space="preserve">opera di </w:t>
      </w:r>
      <w:r>
        <w:rPr>
          <w:rStyle w:val="Nessuno"/>
          <w:rFonts w:ascii="Calibri" w:hAnsi="Calibri"/>
          <w:b w:val="1"/>
          <w:bCs w:val="1"/>
          <w:sz w:val="24"/>
          <w:szCs w:val="24"/>
          <w:rtl w:val="0"/>
          <w:lang w:val="it-IT"/>
        </w:rPr>
        <w:t>Susanna Tamaro</w:t>
      </w:r>
      <w:r>
        <w:rPr>
          <w:rStyle w:val="Nessuno"/>
          <w:rFonts w:ascii="Calibri" w:hAnsi="Calibri"/>
          <w:sz w:val="24"/>
          <w:szCs w:val="24"/>
          <w:rtl w:val="0"/>
          <w:lang w:val="it-IT"/>
        </w:rPr>
        <w:t xml:space="preserve">. Autrice del best seller da 16 milioni di copie </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Va</w:t>
      </w:r>
      <w:r>
        <w:rPr>
          <w:rStyle w:val="Nessuno"/>
          <w:rFonts w:ascii="Calibri" w:hAnsi="Calibri" w:hint="default"/>
          <w:i w:val="1"/>
          <w:iCs w:val="1"/>
          <w:sz w:val="24"/>
          <w:szCs w:val="24"/>
          <w:rtl w:val="0"/>
          <w:lang w:val="it-IT"/>
        </w:rPr>
        <w:t xml:space="preserve">’ </w:t>
      </w:r>
      <w:r>
        <w:rPr>
          <w:rStyle w:val="Nessuno"/>
          <w:rFonts w:ascii="Calibri" w:hAnsi="Calibri"/>
          <w:i w:val="1"/>
          <w:iCs w:val="1"/>
          <w:sz w:val="24"/>
          <w:szCs w:val="24"/>
          <w:rtl w:val="0"/>
          <w:lang w:val="it-IT"/>
        </w:rPr>
        <w:t>dove ti porta il cuore</w:t>
      </w:r>
      <w:r>
        <w:rPr>
          <w:rStyle w:val="Nessuno"/>
          <w:rFonts w:ascii="Calibri" w:hAnsi="Calibri" w:hint="default"/>
          <w:sz w:val="24"/>
          <w:szCs w:val="24"/>
          <w:rtl w:val="0"/>
          <w:lang w:val="it-IT"/>
        </w:rPr>
        <w:t>”</w:t>
      </w:r>
      <w:r>
        <w:rPr>
          <w:rStyle w:val="Nessuno"/>
          <w:rFonts w:ascii="Calibri" w:hAnsi="Calibri"/>
          <w:sz w:val="24"/>
          <w:szCs w:val="24"/>
          <w:rtl w:val="0"/>
          <w:lang w:val="it-IT"/>
        </w:rPr>
        <w:t xml:space="preserve">, </w:t>
      </w:r>
      <w:r>
        <w:rPr>
          <w:rStyle w:val="Nessuno"/>
          <w:rFonts w:ascii="Calibri" w:hAnsi="Calibri" w:hint="default"/>
          <w:sz w:val="24"/>
          <w:szCs w:val="24"/>
          <w:rtl w:val="0"/>
          <w:lang w:val="it-IT"/>
        </w:rPr>
        <w:t xml:space="preserve">è </w:t>
      </w:r>
      <w:r>
        <w:rPr>
          <w:rStyle w:val="Nessuno"/>
          <w:rFonts w:ascii="Calibri" w:hAnsi="Calibri"/>
          <w:sz w:val="24"/>
          <w:szCs w:val="24"/>
          <w:rtl w:val="0"/>
          <w:lang w:val="it-IT"/>
        </w:rPr>
        <w:t>nata e cresciuta a Trieste, in una regione di confine, la Venezia-Giulia, dove culture e lingue si mescolano. Tale esperienza ha senz</w:t>
      </w:r>
      <w:r>
        <w:rPr>
          <w:rStyle w:val="Nessuno"/>
          <w:rFonts w:ascii="Calibri" w:hAnsi="Calibri" w:hint="default"/>
          <w:sz w:val="24"/>
          <w:szCs w:val="24"/>
          <w:rtl w:val="0"/>
          <w:lang w:val="it-IT"/>
        </w:rPr>
        <w:t>’</w:t>
      </w:r>
      <w:r>
        <w:rPr>
          <w:rStyle w:val="Nessuno"/>
          <w:rFonts w:ascii="Calibri" w:hAnsi="Calibri"/>
          <w:sz w:val="24"/>
          <w:szCs w:val="24"/>
          <w:rtl w:val="0"/>
          <w:lang w:val="it-IT"/>
        </w:rPr>
        <w:t>altro influenzato la sua visione, acuendone la sensibilit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verso</w:t>
      </w:r>
      <w:r>
        <w:rPr>
          <w:rStyle w:val="Nessuno"/>
          <w:rFonts w:ascii="Calibri" w:hAnsi="Calibri"/>
          <w:b w:val="1"/>
          <w:bCs w:val="1"/>
          <w:sz w:val="24"/>
          <w:szCs w:val="24"/>
          <w:rtl w:val="0"/>
          <w:lang w:val="it-IT"/>
        </w:rPr>
        <w:t xml:space="preserve"> le differenze e le complessit</w:t>
      </w:r>
      <w:r>
        <w:rPr>
          <w:rStyle w:val="Nessuno"/>
          <w:rFonts w:ascii="Calibri" w:hAnsi="Calibri" w:hint="default"/>
          <w:b w:val="1"/>
          <w:bCs w:val="1"/>
          <w:sz w:val="24"/>
          <w:szCs w:val="24"/>
          <w:rtl w:val="0"/>
          <w:lang w:val="it-IT"/>
        </w:rPr>
        <w:t>à</w:t>
      </w:r>
      <w:r>
        <w:rPr>
          <w:rStyle w:val="Nessuno"/>
          <w:rFonts w:ascii="Calibri" w:hAnsi="Calibri"/>
          <w:sz w:val="24"/>
          <w:szCs w:val="24"/>
          <w:rtl w:val="0"/>
          <w:lang w:val="it-IT"/>
        </w:rPr>
        <w:t xml:space="preserve"> dell'identit</w:t>
      </w:r>
      <w:r>
        <w:rPr>
          <w:rStyle w:val="Nessuno"/>
          <w:rFonts w:ascii="Calibri" w:hAnsi="Calibri" w:hint="default"/>
          <w:sz w:val="24"/>
          <w:szCs w:val="24"/>
          <w:rtl w:val="0"/>
          <w:lang w:val="it-IT"/>
        </w:rPr>
        <w:t>à</w:t>
      </w:r>
      <w:r>
        <w:rPr>
          <w:rStyle w:val="Nessuno"/>
          <w:rFonts w:ascii="Calibri" w:hAnsi="Calibri"/>
          <w:sz w:val="24"/>
          <w:szCs w:val="24"/>
          <w:rtl w:val="0"/>
          <w:lang w:val="it-IT"/>
        </w:rPr>
        <w:t>. Nei suoi romanzi i confini geografici sono luoghi di incontro e scontro, dove si intrecciano storie personali e collettive, dove si combattono battaglie interiori ed esteriori. Molti tra i suoi personaggi sono alla ricerca della propria identit</w:t>
      </w:r>
      <w:r>
        <w:rPr>
          <w:rStyle w:val="Nessuno"/>
          <w:rFonts w:ascii="Calibri" w:hAnsi="Calibri" w:hint="default"/>
          <w:sz w:val="24"/>
          <w:szCs w:val="24"/>
          <w:rtl w:val="0"/>
          <w:lang w:val="it-IT"/>
        </w:rPr>
        <w:t>à</w:t>
      </w:r>
      <w:r>
        <w:rPr>
          <w:rStyle w:val="Nessuno"/>
          <w:rFonts w:ascii="Calibri" w:hAnsi="Calibri"/>
          <w:sz w:val="24"/>
          <w:szCs w:val="24"/>
          <w:rtl w:val="0"/>
          <w:lang w:val="it-IT"/>
        </w:rPr>
        <w:t>, in un viaggio senza sosta che li porta a confrontarsi con i propri limiti e a oltrepassare chiusure intime. La presenza della scrittrice al Festival rappresenter</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un punto di vista prezioso per esplorare la complessit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dell</w:t>
      </w:r>
      <w:r>
        <w:rPr>
          <w:rStyle w:val="Nessuno"/>
          <w:rFonts w:ascii="Calibri" w:hAnsi="Calibri" w:hint="default"/>
          <w:sz w:val="24"/>
          <w:szCs w:val="24"/>
          <w:rtl w:val="0"/>
          <w:lang w:val="it-IT"/>
        </w:rPr>
        <w:t>’</w:t>
      </w:r>
      <w:r>
        <w:rPr>
          <w:rStyle w:val="Nessuno"/>
          <w:rFonts w:ascii="Calibri" w:hAnsi="Calibri"/>
          <w:sz w:val="24"/>
          <w:szCs w:val="24"/>
          <w:rtl w:val="0"/>
          <w:lang w:val="it-IT"/>
        </w:rPr>
        <w:t>animo umano, le relazioni interpersonali, la ricerca del significato della vita.</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b w:val="1"/>
          <w:bCs w:val="1"/>
          <w:sz w:val="24"/>
          <w:szCs w:val="24"/>
          <w:rtl w:val="0"/>
          <w:lang w:val="it-IT"/>
        </w:rPr>
        <w:t>L</w:t>
      </w:r>
      <w:r>
        <w:rPr>
          <w:rStyle w:val="Nessuno"/>
          <w:rFonts w:ascii="Calibri" w:hAnsi="Calibri" w:hint="default"/>
          <w:b w:val="1"/>
          <w:bCs w:val="1"/>
          <w:sz w:val="24"/>
          <w:szCs w:val="24"/>
          <w:rtl w:val="0"/>
          <w:lang w:val="it-IT"/>
        </w:rPr>
        <w:t>’</w:t>
      </w:r>
      <w:r>
        <w:rPr>
          <w:rStyle w:val="Nessuno"/>
          <w:rFonts w:ascii="Calibri" w:hAnsi="Calibri"/>
          <w:b w:val="1"/>
          <w:bCs w:val="1"/>
          <w:sz w:val="24"/>
          <w:szCs w:val="24"/>
          <w:rtl w:val="0"/>
          <w:lang w:val="it-IT"/>
        </w:rPr>
        <w:t xml:space="preserve">iniziativa per il cinquantenario di </w:t>
      </w:r>
      <w:r>
        <w:rPr>
          <w:rStyle w:val="Nessuno"/>
          <w:rFonts w:ascii="Calibri" w:hAnsi="Calibri" w:hint="default"/>
          <w:b w:val="1"/>
          <w:bCs w:val="1"/>
          <w:i w:val="1"/>
          <w:iCs w:val="1"/>
          <w:sz w:val="24"/>
          <w:szCs w:val="24"/>
          <w:rtl w:val="0"/>
          <w:lang w:val="it-IT"/>
        </w:rPr>
        <w:t>“</w:t>
      </w:r>
      <w:r>
        <w:rPr>
          <w:rStyle w:val="Nessuno"/>
          <w:rFonts w:ascii="Calibri" w:hAnsi="Calibri"/>
          <w:b w:val="1"/>
          <w:bCs w:val="1"/>
          <w:i w:val="1"/>
          <w:iCs w:val="1"/>
          <w:sz w:val="24"/>
          <w:szCs w:val="24"/>
          <w:rtl w:val="0"/>
          <w:lang w:val="it-IT"/>
        </w:rPr>
        <w:t>Horcynus Orca</w:t>
      </w:r>
      <w:r>
        <w:rPr>
          <w:rStyle w:val="Nessuno"/>
          <w:rFonts w:ascii="Calibri" w:hAnsi="Calibri" w:hint="default"/>
          <w:b w:val="1"/>
          <w:bCs w:val="1"/>
          <w:i w:val="1"/>
          <w:iCs w:val="1"/>
          <w:sz w:val="24"/>
          <w:szCs w:val="24"/>
          <w:rtl w:val="0"/>
          <w:lang w:val="it-IT"/>
        </w:rPr>
        <w:t>”</w:t>
      </w:r>
      <w:r>
        <w:rPr>
          <w:rStyle w:val="Nessuno"/>
          <w:rFonts w:ascii="Calibri" w:hAnsi="Calibri"/>
          <w:b w:val="1"/>
          <w:bCs w:val="1"/>
          <w:i w:val="1"/>
          <w:iCs w:val="1"/>
          <w:sz w:val="24"/>
          <w:szCs w:val="24"/>
          <w:rtl w:val="0"/>
          <w:lang w:val="it-IT"/>
        </w:rPr>
        <w:t>.</w:t>
      </w:r>
      <w:r>
        <w:rPr>
          <w:rStyle w:val="Nessuno"/>
          <w:rFonts w:ascii="Calibri" w:hAnsi="Calibri"/>
          <w:b w:val="1"/>
          <w:bCs w:val="1"/>
          <w:sz w:val="24"/>
          <w:szCs w:val="24"/>
          <w:rtl w:val="0"/>
          <w:lang w:val="it-IT"/>
        </w:rPr>
        <w:t xml:space="preserve"> </w:t>
      </w:r>
      <w:r>
        <w:rPr>
          <w:rStyle w:val="Nessuno"/>
          <w:rFonts w:ascii="Calibri" w:hAnsi="Calibri"/>
          <w:sz w:val="24"/>
          <w:szCs w:val="24"/>
          <w:rtl w:val="0"/>
          <w:lang w:val="it-IT"/>
        </w:rPr>
        <w:t>Taobuk far</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 xml:space="preserve">da cornice ad una serie di iniziative volte a celebrare i 50 anni dalla prima edizione di </w:t>
      </w:r>
      <w:r>
        <w:rPr>
          <w:rStyle w:val="Nessuno"/>
          <w:rFonts w:ascii="Calibri" w:hAnsi="Calibri" w:hint="default"/>
          <w:b w:val="1"/>
          <w:bCs w:val="1"/>
          <w:i w:val="1"/>
          <w:iCs w:val="1"/>
          <w:sz w:val="24"/>
          <w:szCs w:val="24"/>
          <w:rtl w:val="0"/>
          <w:lang w:val="it-IT"/>
        </w:rPr>
        <w:t>“</w:t>
      </w:r>
      <w:r>
        <w:rPr>
          <w:rStyle w:val="Nessuno"/>
          <w:rFonts w:ascii="Calibri" w:hAnsi="Calibri"/>
          <w:b w:val="1"/>
          <w:bCs w:val="1"/>
          <w:i w:val="1"/>
          <w:iCs w:val="1"/>
          <w:sz w:val="24"/>
          <w:szCs w:val="24"/>
          <w:rtl w:val="0"/>
          <w:lang w:val="it-IT"/>
        </w:rPr>
        <w:t>Horcynus Orca</w:t>
      </w:r>
      <w:r>
        <w:rPr>
          <w:rStyle w:val="Nessuno"/>
          <w:rFonts w:ascii="Calibri" w:hAnsi="Calibri" w:hint="default"/>
          <w:b w:val="1"/>
          <w:bCs w:val="1"/>
          <w:i w:val="1"/>
          <w:iCs w:val="1"/>
          <w:sz w:val="24"/>
          <w:szCs w:val="24"/>
          <w:rtl w:val="0"/>
          <w:lang w:val="it-IT"/>
        </w:rPr>
        <w:t>”</w:t>
      </w:r>
      <w:r>
        <w:rPr>
          <w:rStyle w:val="Nessuno"/>
          <w:rFonts w:ascii="Calibri" w:hAnsi="Calibri"/>
          <w:sz w:val="24"/>
          <w:szCs w:val="24"/>
          <w:rtl w:val="0"/>
          <w:lang w:val="it-IT"/>
        </w:rPr>
        <w:t xml:space="preserve">, capolavoro di </w:t>
      </w:r>
      <w:r>
        <w:rPr>
          <w:rStyle w:val="Nessuno"/>
          <w:rFonts w:ascii="Calibri" w:hAnsi="Calibri"/>
          <w:b w:val="1"/>
          <w:bCs w:val="1"/>
          <w:sz w:val="24"/>
          <w:szCs w:val="24"/>
          <w:rtl w:val="0"/>
          <w:lang w:val="it-IT"/>
        </w:rPr>
        <w:t>Stefano D</w:t>
      </w:r>
      <w:r>
        <w:rPr>
          <w:rStyle w:val="Nessuno"/>
          <w:rFonts w:ascii="Calibri" w:hAnsi="Calibri" w:hint="default"/>
          <w:b w:val="1"/>
          <w:bCs w:val="1"/>
          <w:sz w:val="24"/>
          <w:szCs w:val="24"/>
          <w:rtl w:val="0"/>
          <w:lang w:val="it-IT"/>
        </w:rPr>
        <w:t>’</w:t>
      </w:r>
      <w:r>
        <w:rPr>
          <w:rStyle w:val="Nessuno"/>
          <w:rFonts w:ascii="Calibri" w:hAnsi="Calibri"/>
          <w:b w:val="1"/>
          <w:bCs w:val="1"/>
          <w:sz w:val="24"/>
          <w:szCs w:val="24"/>
          <w:rtl w:val="0"/>
          <w:lang w:val="it-IT"/>
        </w:rPr>
        <w:t>Arrigo</w:t>
      </w:r>
      <w:r>
        <w:rPr>
          <w:rStyle w:val="Nessuno"/>
          <w:rFonts w:ascii="Calibri" w:hAnsi="Calibri"/>
          <w:sz w:val="24"/>
          <w:szCs w:val="24"/>
          <w:rtl w:val="0"/>
          <w:lang w:val="it-IT"/>
        </w:rPr>
        <w:t>, in collaborazione con la Fondazione Arnoldo e Alberto Mondadori, presieduta da Luca Formenton e diretta da Paolo Verri. Un progetto ambizioso e articolato che attraversa tutto il Paese, dando vita ad un fitto calendario che vedr</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la realizzazione di</w:t>
      </w:r>
      <w:r>
        <w:rPr>
          <w:rStyle w:val="Nessuno"/>
          <w:rFonts w:ascii="Calibri" w:hAnsi="Calibri"/>
          <w:b w:val="1"/>
          <w:bCs w:val="1"/>
          <w:sz w:val="24"/>
          <w:szCs w:val="24"/>
          <w:rtl w:val="0"/>
          <w:lang w:val="it-IT"/>
        </w:rPr>
        <w:t xml:space="preserve"> una mostra, uno spettacolo e un</w:t>
      </w:r>
      <w:r>
        <w:rPr>
          <w:rStyle w:val="Nessuno"/>
          <w:rFonts w:ascii="Calibri" w:hAnsi="Calibri" w:hint="default"/>
          <w:b w:val="1"/>
          <w:bCs w:val="1"/>
          <w:sz w:val="24"/>
          <w:szCs w:val="24"/>
          <w:rtl w:val="0"/>
          <w:lang w:val="it-IT"/>
        </w:rPr>
        <w:t>’</w:t>
      </w:r>
      <w:r>
        <w:rPr>
          <w:rStyle w:val="Nessuno"/>
          <w:rFonts w:ascii="Calibri" w:hAnsi="Calibri"/>
          <w:b w:val="1"/>
          <w:bCs w:val="1"/>
          <w:sz w:val="24"/>
          <w:szCs w:val="24"/>
          <w:rtl w:val="0"/>
          <w:lang w:val="it-IT"/>
        </w:rPr>
        <w:t>importante opera di digitalizzazione</w:t>
      </w:r>
      <w:r>
        <w:rPr>
          <w:rStyle w:val="Nessuno"/>
          <w:rFonts w:ascii="Calibri" w:hAnsi="Calibri"/>
          <w:sz w:val="24"/>
          <w:szCs w:val="24"/>
          <w:rtl w:val="0"/>
          <w:lang w:val="it-IT"/>
        </w:rPr>
        <w:t xml:space="preserve">. Si tratta di un anniversario che si lega profondamente al motivo conduttore di questa edizione del Festival. </w:t>
      </w:r>
      <w:r>
        <w:rPr>
          <w:rStyle w:val="Nessuno"/>
          <w:rFonts w:ascii="Calibri" w:hAnsi="Calibri"/>
          <w:b w:val="1"/>
          <w:bCs w:val="1"/>
          <w:sz w:val="24"/>
          <w:szCs w:val="24"/>
          <w:rtl w:val="0"/>
          <w:lang w:val="it-IT"/>
        </w:rPr>
        <w:t xml:space="preserve">Molteplici i confini che il protagonista </w:t>
      </w:r>
      <w:r>
        <w:rPr>
          <w:rStyle w:val="Nessuno"/>
          <w:rFonts w:ascii="Calibri" w:hAnsi="Calibri" w:hint="default"/>
          <w:b w:val="1"/>
          <w:bCs w:val="1"/>
          <w:sz w:val="24"/>
          <w:szCs w:val="24"/>
          <w:rtl w:val="0"/>
          <w:lang w:val="it-IT"/>
        </w:rPr>
        <w:t>‘</w:t>
      </w:r>
      <w:r>
        <w:rPr>
          <w:rStyle w:val="Nessuno"/>
          <w:rFonts w:ascii="Calibri" w:hAnsi="Calibri"/>
          <w:b w:val="1"/>
          <w:bCs w:val="1"/>
          <w:sz w:val="24"/>
          <w:szCs w:val="24"/>
          <w:rtl w:val="0"/>
          <w:lang w:val="it-IT"/>
        </w:rPr>
        <w:t>Ndrja Cambria dovr</w:t>
      </w:r>
      <w:r>
        <w:rPr>
          <w:rStyle w:val="Nessuno"/>
          <w:rFonts w:ascii="Calibri" w:hAnsi="Calibri" w:hint="default"/>
          <w:b w:val="1"/>
          <w:bCs w:val="1"/>
          <w:sz w:val="24"/>
          <w:szCs w:val="24"/>
          <w:rtl w:val="0"/>
          <w:lang w:val="it-IT"/>
        </w:rPr>
        <w:t xml:space="preserve">à </w:t>
      </w:r>
      <w:r>
        <w:rPr>
          <w:rStyle w:val="Nessuno"/>
          <w:rFonts w:ascii="Calibri" w:hAnsi="Calibri"/>
          <w:b w:val="1"/>
          <w:bCs w:val="1"/>
          <w:sz w:val="24"/>
          <w:szCs w:val="24"/>
          <w:rtl w:val="0"/>
          <w:lang w:val="it-IT"/>
        </w:rPr>
        <w:t>varcare</w:t>
      </w:r>
      <w:r>
        <w:rPr>
          <w:rStyle w:val="Nessuno"/>
          <w:rFonts w:ascii="Calibri" w:hAnsi="Calibri"/>
          <w:sz w:val="24"/>
          <w:szCs w:val="24"/>
          <w:rtl w:val="0"/>
          <w:lang w:val="it-IT"/>
        </w:rPr>
        <w:t>.  Geografici, come lo Stretto di Messina che deve attraversare per tornare a casa e lasciarsi alle spalle la guerra. Ideologici, visto che il romanzo si sviluppa nel 1943, in un paese lacerato politicamente e militarmente, stremato dalla guerra e dalla dittatura fascista, linguistici, dove lingua alta e lingua bassa si intrecciano, dando voce ai diversi mondi che convivono nell</w:t>
      </w:r>
      <w:r>
        <w:rPr>
          <w:rStyle w:val="Nessuno"/>
          <w:rFonts w:ascii="Calibri" w:hAnsi="Calibri" w:hint="default"/>
          <w:sz w:val="24"/>
          <w:szCs w:val="24"/>
          <w:rtl w:val="0"/>
          <w:lang w:val="it-IT"/>
        </w:rPr>
        <w:t>’</w:t>
      </w:r>
      <w:r>
        <w:rPr>
          <w:rStyle w:val="Nessuno"/>
          <w:rFonts w:ascii="Calibri" w:hAnsi="Calibri"/>
          <w:sz w:val="24"/>
          <w:szCs w:val="24"/>
          <w:rtl w:val="0"/>
          <w:lang w:val="it-IT"/>
        </w:rPr>
        <w:t>Italia di quegli anni. Esistenziali, in quanto vita e morte si sfiorano e si toccano costantemente, mentre su tutto incombe il mare che, con la sua forza primordiale, rappresenta il confine tra l</w:t>
      </w:r>
      <w:r>
        <w:rPr>
          <w:rStyle w:val="Nessuno"/>
          <w:rFonts w:ascii="Calibri" w:hAnsi="Calibri" w:hint="default"/>
          <w:sz w:val="24"/>
          <w:szCs w:val="24"/>
          <w:rtl w:val="0"/>
          <w:lang w:val="it-IT"/>
        </w:rPr>
        <w:t>’</w:t>
      </w:r>
      <w:r>
        <w:rPr>
          <w:rStyle w:val="Nessuno"/>
          <w:rFonts w:ascii="Calibri" w:hAnsi="Calibri"/>
          <w:sz w:val="24"/>
          <w:szCs w:val="24"/>
          <w:rtl w:val="0"/>
          <w:lang w:val="it-IT"/>
        </w:rPr>
        <w:t>uomo e la natura. L</w:t>
      </w:r>
      <w:r>
        <w:rPr>
          <w:rStyle w:val="Nessuno"/>
          <w:rFonts w:ascii="Calibri" w:hAnsi="Calibri" w:hint="default"/>
          <w:sz w:val="24"/>
          <w:szCs w:val="24"/>
          <w:rtl w:val="0"/>
          <w:lang w:val="it-IT"/>
        </w:rPr>
        <w:t>’</w:t>
      </w:r>
      <w:r>
        <w:rPr>
          <w:rStyle w:val="Nessuno"/>
          <w:rFonts w:ascii="Calibri" w:hAnsi="Calibri"/>
          <w:sz w:val="24"/>
          <w:szCs w:val="24"/>
          <w:rtl w:val="0"/>
          <w:lang w:val="it-IT"/>
        </w:rPr>
        <w:t>iniziativa coinvolger</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anche</w:t>
      </w:r>
      <w:r>
        <w:rPr>
          <w:rStyle w:val="Nessuno"/>
          <w:rFonts w:ascii="Calibri" w:hAnsi="Calibri"/>
          <w:b w:val="1"/>
          <w:bCs w:val="1"/>
          <w:sz w:val="24"/>
          <w:szCs w:val="24"/>
          <w:rtl w:val="0"/>
          <w:lang w:val="it-IT"/>
        </w:rPr>
        <w:t xml:space="preserve"> l</w:t>
      </w:r>
      <w:r>
        <w:rPr>
          <w:rStyle w:val="Nessuno"/>
          <w:rFonts w:ascii="Calibri" w:hAnsi="Calibri" w:hint="default"/>
          <w:b w:val="1"/>
          <w:bCs w:val="1"/>
          <w:sz w:val="24"/>
          <w:szCs w:val="24"/>
          <w:rtl w:val="0"/>
          <w:lang w:val="it-IT"/>
        </w:rPr>
        <w:t>’</w:t>
      </w:r>
      <w:r>
        <w:rPr>
          <w:rStyle w:val="Nessuno"/>
          <w:rFonts w:ascii="Calibri" w:hAnsi="Calibri"/>
          <w:b w:val="1"/>
          <w:bCs w:val="1"/>
          <w:sz w:val="24"/>
          <w:szCs w:val="24"/>
          <w:rtl w:val="0"/>
          <w:lang w:val="it-IT"/>
        </w:rPr>
        <w:t>editore Rizzoli, che sta ripubblicando le opere dello scrittore</w:t>
      </w:r>
      <w:r>
        <w:rPr>
          <w:rStyle w:val="Nessuno"/>
          <w:rFonts w:ascii="Calibri" w:hAnsi="Calibri"/>
          <w:sz w:val="24"/>
          <w:szCs w:val="24"/>
          <w:rtl w:val="0"/>
          <w:lang w:val="it-IT"/>
        </w:rPr>
        <w:t>, per approdare poi nelle scuole di Sicilia, Calabria Piemonte e Lombardia con oltre 1000 copie distribuite agli studenti, coinvolti in un lavoro di lettura e commento del testo, i cui risultati saranno presentati al Salone del Libro di Torino e a Taobuk, dove le classi pi</w:t>
      </w:r>
      <w:r>
        <w:rPr>
          <w:rStyle w:val="Nessuno"/>
          <w:rFonts w:ascii="Calibri" w:hAnsi="Calibri" w:hint="default"/>
          <w:sz w:val="24"/>
          <w:szCs w:val="24"/>
          <w:rtl w:val="0"/>
          <w:lang w:val="it-IT"/>
        </w:rPr>
        <w:t xml:space="preserve">ù </w:t>
      </w:r>
      <w:r>
        <w:rPr>
          <w:rStyle w:val="Nessuno"/>
          <w:rFonts w:ascii="Calibri" w:hAnsi="Calibri"/>
          <w:sz w:val="24"/>
          <w:szCs w:val="24"/>
          <w:rtl w:val="0"/>
          <w:lang w:val="it-IT"/>
        </w:rPr>
        <w:t>meritevoli vinceranno un soggiorno. Un risvolto non secondario verr</w:t>
      </w:r>
      <w:r>
        <w:rPr>
          <w:rStyle w:val="Nessuno"/>
          <w:rFonts w:ascii="Calibri" w:hAnsi="Calibri" w:hint="default"/>
          <w:sz w:val="24"/>
          <w:szCs w:val="24"/>
          <w:rtl w:val="0"/>
          <w:lang w:val="it-IT"/>
        </w:rPr>
        <w:t>à</w:t>
      </w:r>
      <w:r>
        <w:rPr>
          <w:rStyle w:val="Nessuno"/>
          <w:rFonts w:ascii="Calibri" w:hAnsi="Calibri"/>
          <w:sz w:val="24"/>
          <w:szCs w:val="24"/>
          <w:rtl w:val="0"/>
          <w:lang w:val="it-IT"/>
        </w:rPr>
        <w:t xml:space="preserve">, infine, dalla digitalizzazione dei principali documenti relativi alla vicenda editoriale di </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Horcynus Orca</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w:t>
      </w:r>
      <w:r>
        <w:rPr>
          <w:rStyle w:val="Nessuno"/>
          <w:rFonts w:ascii="Calibri" w:hAnsi="Calibri"/>
          <w:sz w:val="24"/>
          <w:szCs w:val="24"/>
          <w:rtl w:val="0"/>
          <w:lang w:val="it-IT"/>
        </w:rPr>
        <w:t xml:space="preserve"> grazie alla collaborazione con l</w:t>
      </w:r>
      <w:r>
        <w:rPr>
          <w:rStyle w:val="Nessuno"/>
          <w:rFonts w:ascii="Calibri" w:hAnsi="Calibri" w:hint="default"/>
          <w:sz w:val="24"/>
          <w:szCs w:val="24"/>
          <w:rtl w:val="0"/>
          <w:lang w:val="it-IT"/>
        </w:rPr>
        <w:t>’</w:t>
      </w:r>
      <w:r>
        <w:rPr>
          <w:rStyle w:val="Nessuno"/>
          <w:rFonts w:ascii="Calibri" w:hAnsi="Calibri"/>
          <w:sz w:val="24"/>
          <w:szCs w:val="24"/>
          <w:rtl w:val="0"/>
          <w:lang w:val="it-IT"/>
        </w:rPr>
        <w:t>Universita</w:t>
      </w:r>
      <w:r>
        <w:rPr>
          <w:rStyle w:val="Nessuno"/>
          <w:rFonts w:ascii="Calibri" w:hAnsi="Calibri" w:hint="default"/>
          <w:sz w:val="24"/>
          <w:szCs w:val="24"/>
          <w:rtl w:val="0"/>
          <w:lang w:val="it-IT"/>
        </w:rPr>
        <w:t xml:space="preserve">̀ </w:t>
      </w:r>
      <w:r>
        <w:rPr>
          <w:rStyle w:val="Nessuno"/>
          <w:rFonts w:ascii="Calibri" w:hAnsi="Calibri"/>
          <w:sz w:val="24"/>
          <w:szCs w:val="24"/>
          <w:rtl w:val="0"/>
          <w:lang w:val="it-IT"/>
        </w:rPr>
        <w:t xml:space="preserve">degli Studi di Milano e di Pavia. Infine, </w:t>
      </w:r>
      <w:r>
        <w:rPr>
          <w:rStyle w:val="Nessuno"/>
          <w:rFonts w:ascii="Calibri" w:hAnsi="Calibri"/>
          <w:b w:val="1"/>
          <w:bCs w:val="1"/>
          <w:sz w:val="24"/>
          <w:szCs w:val="24"/>
          <w:rtl w:val="0"/>
          <w:lang w:val="it-IT"/>
        </w:rPr>
        <w:t>domenica 22 Giugno nella cornice del Teatro Antico di Taormina, il festival accoglier</w:t>
      </w:r>
      <w:r>
        <w:rPr>
          <w:rStyle w:val="Nessuno"/>
          <w:rFonts w:ascii="Calibri" w:hAnsi="Calibri" w:hint="default"/>
          <w:b w:val="1"/>
          <w:bCs w:val="1"/>
          <w:sz w:val="24"/>
          <w:szCs w:val="24"/>
          <w:rtl w:val="0"/>
          <w:lang w:val="it-IT"/>
        </w:rPr>
        <w:t xml:space="preserve">à </w:t>
      </w:r>
      <w:r>
        <w:rPr>
          <w:rStyle w:val="Nessuno"/>
          <w:rFonts w:ascii="Calibri" w:hAnsi="Calibri"/>
          <w:b w:val="1"/>
          <w:bCs w:val="1"/>
          <w:sz w:val="24"/>
          <w:szCs w:val="24"/>
          <w:rtl w:val="0"/>
          <w:lang w:val="it-IT"/>
        </w:rPr>
        <w:t>un suggestivo spettacolo</w:t>
      </w:r>
      <w:r>
        <w:rPr>
          <w:rStyle w:val="Nessuno"/>
          <w:rFonts w:ascii="Calibri" w:hAnsi="Calibri"/>
          <w:sz w:val="24"/>
          <w:szCs w:val="24"/>
          <w:rtl w:val="0"/>
          <w:lang w:val="it-IT"/>
        </w:rPr>
        <w:t xml:space="preserve">, tra musica e parole, affidato alla regia di </w:t>
      </w:r>
      <w:r>
        <w:rPr>
          <w:rStyle w:val="Nessuno"/>
          <w:rFonts w:ascii="Calibri" w:hAnsi="Calibri"/>
          <w:b w:val="1"/>
          <w:bCs w:val="1"/>
          <w:sz w:val="24"/>
          <w:szCs w:val="24"/>
          <w:rtl w:val="0"/>
          <w:lang w:val="it-IT"/>
        </w:rPr>
        <w:t>Davide Livermore</w:t>
      </w:r>
      <w:r>
        <w:rPr>
          <w:rStyle w:val="Nessuno"/>
          <w:rFonts w:ascii="Calibri" w:hAnsi="Calibri"/>
          <w:sz w:val="24"/>
          <w:szCs w:val="24"/>
          <w:rtl w:val="0"/>
          <w:lang w:val="it-IT"/>
        </w:rPr>
        <w:t>, a cui spetter</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di evocare i suggestivi brani del romanzo di D</w:t>
      </w:r>
      <w:r>
        <w:rPr>
          <w:rStyle w:val="Nessuno"/>
          <w:rFonts w:ascii="Calibri" w:hAnsi="Calibri" w:hint="default"/>
          <w:sz w:val="24"/>
          <w:szCs w:val="24"/>
          <w:rtl w:val="0"/>
          <w:lang w:val="it-IT"/>
        </w:rPr>
        <w:t>’</w:t>
      </w:r>
      <w:r>
        <w:rPr>
          <w:rStyle w:val="Nessuno"/>
          <w:rFonts w:ascii="Calibri" w:hAnsi="Calibri"/>
          <w:sz w:val="24"/>
          <w:szCs w:val="24"/>
          <w:rtl w:val="0"/>
          <w:lang w:val="it-IT"/>
        </w:rPr>
        <w:t xml:space="preserve">Arrigo. </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b w:val="1"/>
          <w:bCs w:val="1"/>
          <w:sz w:val="24"/>
          <w:szCs w:val="24"/>
          <w:rtl w:val="0"/>
          <w:lang w:val="it-IT"/>
        </w:rPr>
        <w:t>Mimmo Paladino e il Mediterraneo delle Culture.</w:t>
      </w:r>
      <w:r>
        <w:rPr>
          <w:rStyle w:val="Nessuno"/>
          <w:rFonts w:ascii="Calibri" w:hAnsi="Calibri"/>
          <w:sz w:val="24"/>
          <w:szCs w:val="24"/>
          <w:rtl w:val="0"/>
          <w:lang w:val="it-IT"/>
        </w:rPr>
        <w:t xml:space="preserve"> Nel contesto del progetto Horcynus Orca, </w:t>
      </w:r>
      <w:r>
        <w:rPr>
          <w:rStyle w:val="Nessuno"/>
          <w:rFonts w:ascii="Calibri" w:hAnsi="Calibri"/>
          <w:b w:val="1"/>
          <w:bCs w:val="1"/>
          <w:sz w:val="24"/>
          <w:szCs w:val="24"/>
          <w:rtl w:val="0"/>
          <w:lang w:val="it-IT"/>
        </w:rPr>
        <w:t>Mimmo Paladino, uno degli artisti italiani pi</w:t>
      </w:r>
      <w:r>
        <w:rPr>
          <w:rStyle w:val="Nessuno"/>
          <w:rFonts w:ascii="Calibri" w:hAnsi="Calibri" w:hint="default"/>
          <w:b w:val="1"/>
          <w:bCs w:val="1"/>
          <w:sz w:val="24"/>
          <w:szCs w:val="24"/>
          <w:rtl w:val="0"/>
          <w:lang w:val="it-IT"/>
        </w:rPr>
        <w:t xml:space="preserve">ù </w:t>
      </w:r>
      <w:r>
        <w:rPr>
          <w:rStyle w:val="Nessuno"/>
          <w:rFonts w:ascii="Calibri" w:hAnsi="Calibri"/>
          <w:b w:val="1"/>
          <w:bCs w:val="1"/>
          <w:sz w:val="24"/>
          <w:szCs w:val="24"/>
          <w:rtl w:val="0"/>
          <w:lang w:val="it-IT"/>
        </w:rPr>
        <w:t>apprezzati al mondo</w:t>
      </w:r>
      <w:r>
        <w:rPr>
          <w:rStyle w:val="Nessuno"/>
          <w:rFonts w:ascii="Calibri" w:hAnsi="Calibri"/>
          <w:sz w:val="24"/>
          <w:szCs w:val="24"/>
          <w:rtl w:val="0"/>
          <w:lang w:val="it-IT"/>
        </w:rPr>
        <w:t>, noto per aver esplorato temi universali e archetipici attraverso un linguaggio visivo che fonde iconografie antiche e moderne, realizzer</w:t>
      </w:r>
      <w:r>
        <w:rPr>
          <w:rStyle w:val="Nessuno"/>
          <w:rFonts w:ascii="Calibri" w:hAnsi="Calibri" w:hint="default"/>
          <w:sz w:val="24"/>
          <w:szCs w:val="24"/>
          <w:rtl w:val="0"/>
          <w:lang w:val="it-IT"/>
        </w:rPr>
        <w:t>à</w:t>
      </w:r>
      <w:r>
        <w:rPr>
          <w:rStyle w:val="Nessuno"/>
          <w:rFonts w:ascii="Calibri" w:hAnsi="Calibri"/>
          <w:b w:val="1"/>
          <w:bCs w:val="1"/>
          <w:sz w:val="24"/>
          <w:szCs w:val="24"/>
          <w:rtl w:val="0"/>
          <w:lang w:val="it-IT"/>
        </w:rPr>
        <w:t xml:space="preserve"> due opere gemelle, collocate sulle sponde dello Stretto di Messina</w:t>
      </w:r>
      <w:r>
        <w:rPr>
          <w:rStyle w:val="Nessuno"/>
          <w:rFonts w:ascii="Calibri" w:hAnsi="Calibri"/>
          <w:sz w:val="24"/>
          <w:szCs w:val="24"/>
          <w:rtl w:val="0"/>
          <w:lang w:val="it-IT"/>
        </w:rPr>
        <w:t>, a testimonianza di quel ponte culturale millenario celebrato proprio da D</w:t>
      </w:r>
      <w:r>
        <w:rPr>
          <w:rStyle w:val="Nessuno"/>
          <w:rFonts w:ascii="Calibri" w:hAnsi="Calibri" w:hint="default"/>
          <w:sz w:val="24"/>
          <w:szCs w:val="24"/>
          <w:rtl w:val="0"/>
          <w:lang w:val="it-IT"/>
        </w:rPr>
        <w:t>’</w:t>
      </w:r>
      <w:r>
        <w:rPr>
          <w:rStyle w:val="Nessuno"/>
          <w:rFonts w:ascii="Calibri" w:hAnsi="Calibri"/>
          <w:sz w:val="24"/>
          <w:szCs w:val="24"/>
          <w:rtl w:val="0"/>
          <w:lang w:val="it-IT"/>
        </w:rPr>
        <w:t>Arrigo.</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sz w:val="24"/>
          <w:szCs w:val="24"/>
          <w:rtl w:val="0"/>
          <w:lang w:val="it-IT"/>
        </w:rPr>
        <w:t>Grande attesa per l</w:t>
      </w:r>
      <w:r>
        <w:rPr>
          <w:rStyle w:val="Nessuno"/>
          <w:rFonts w:ascii="Calibri" w:hAnsi="Calibri" w:hint="default"/>
          <w:sz w:val="24"/>
          <w:szCs w:val="24"/>
          <w:rtl w:val="0"/>
          <w:lang w:val="it-IT"/>
        </w:rPr>
        <w:t>’</w:t>
      </w:r>
      <w:r>
        <w:rPr>
          <w:rStyle w:val="Nessuno"/>
          <w:rFonts w:ascii="Calibri" w:hAnsi="Calibri"/>
          <w:sz w:val="24"/>
          <w:szCs w:val="24"/>
          <w:rtl w:val="0"/>
          <w:lang w:val="it-IT"/>
        </w:rPr>
        <w:t>evento dedicato all</w:t>
      </w:r>
      <w:r>
        <w:rPr>
          <w:rStyle w:val="Nessuno"/>
          <w:rFonts w:ascii="Calibri" w:hAnsi="Calibri" w:hint="default"/>
          <w:sz w:val="24"/>
          <w:szCs w:val="24"/>
          <w:rtl w:val="0"/>
          <w:lang w:val="it-IT"/>
        </w:rPr>
        <w:t>’</w:t>
      </w:r>
      <w:r>
        <w:rPr>
          <w:rStyle w:val="Nessuno"/>
          <w:rFonts w:ascii="Calibri" w:hAnsi="Calibri"/>
          <w:sz w:val="24"/>
          <w:szCs w:val="24"/>
          <w:rtl w:val="0"/>
          <w:lang w:val="it-IT"/>
        </w:rPr>
        <w:t xml:space="preserve">annuncio dei semifinalisti del </w:t>
      </w:r>
      <w:r>
        <w:rPr>
          <w:rStyle w:val="Nessuno"/>
          <w:rFonts w:ascii="Calibri" w:hAnsi="Calibri"/>
          <w:b w:val="1"/>
          <w:bCs w:val="1"/>
          <w:sz w:val="24"/>
          <w:szCs w:val="24"/>
          <w:rtl w:val="0"/>
          <w:lang w:val="it-IT"/>
        </w:rPr>
        <w:t>Torneo Letterario Ioscrittore</w:t>
      </w:r>
      <w:r>
        <w:rPr>
          <w:rStyle w:val="Nessuno"/>
          <w:rFonts w:ascii="Calibri" w:hAnsi="Calibri"/>
          <w:sz w:val="24"/>
          <w:szCs w:val="24"/>
          <w:rtl w:val="0"/>
          <w:lang w:val="it-IT"/>
        </w:rPr>
        <w:t xml:space="preserve">, promosso dal </w:t>
      </w:r>
      <w:r>
        <w:rPr>
          <w:rStyle w:val="Nessuno"/>
          <w:rFonts w:ascii="Calibri" w:hAnsi="Calibri"/>
          <w:b w:val="1"/>
          <w:bCs w:val="1"/>
          <w:sz w:val="24"/>
          <w:szCs w:val="24"/>
          <w:rtl w:val="0"/>
          <w:lang w:val="it-IT"/>
        </w:rPr>
        <w:t>Gruppo Editoriale Mauri Spagnol</w:t>
      </w:r>
      <w:r>
        <w:rPr>
          <w:rStyle w:val="Nessuno"/>
          <w:rFonts w:ascii="Calibri" w:hAnsi="Calibri"/>
          <w:sz w:val="24"/>
          <w:szCs w:val="24"/>
          <w:rtl w:val="0"/>
          <w:lang w:val="it-IT"/>
        </w:rPr>
        <w:t xml:space="preserve">, presieduto da </w:t>
      </w:r>
      <w:r>
        <w:rPr>
          <w:rStyle w:val="Nessuno"/>
          <w:rFonts w:ascii="Calibri" w:hAnsi="Calibri"/>
          <w:b w:val="1"/>
          <w:bCs w:val="1"/>
          <w:sz w:val="24"/>
          <w:szCs w:val="24"/>
          <w:rtl w:val="0"/>
          <w:lang w:val="it-IT"/>
        </w:rPr>
        <w:t>Stefano Mauri</w:t>
      </w:r>
      <w:r>
        <w:rPr>
          <w:rStyle w:val="Nessuno"/>
          <w:rFonts w:ascii="Calibri" w:hAnsi="Calibri"/>
          <w:sz w:val="24"/>
          <w:szCs w:val="24"/>
          <w:rtl w:val="0"/>
          <w:lang w:val="it-IT"/>
        </w:rPr>
        <w:t xml:space="preserve">, in collaborazione con la rivista </w:t>
      </w:r>
      <w:r>
        <w:rPr>
          <w:rStyle w:val="Nessuno"/>
          <w:rFonts w:ascii="Calibri" w:hAnsi="Calibri"/>
          <w:b w:val="1"/>
          <w:bCs w:val="1"/>
          <w:sz w:val="24"/>
          <w:szCs w:val="24"/>
          <w:rtl w:val="0"/>
          <w:lang w:val="it-IT"/>
        </w:rPr>
        <w:t xml:space="preserve">ilLibraio.it. </w:t>
      </w:r>
      <w:r>
        <w:rPr>
          <w:rStyle w:val="Nessuno"/>
          <w:rFonts w:ascii="Calibri" w:hAnsi="Calibri"/>
          <w:sz w:val="24"/>
          <w:szCs w:val="24"/>
          <w:rtl w:val="0"/>
          <w:lang w:val="it-IT"/>
        </w:rPr>
        <w:t>Il programma di Taobuk accoglier</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un panel dedicato agli aspiranti scrittori e alle aspiranti scrittrici rinnovando l</w:t>
      </w:r>
      <w:r>
        <w:rPr>
          <w:rStyle w:val="Nessuno"/>
          <w:rFonts w:ascii="Calibri" w:hAnsi="Calibri" w:hint="default"/>
          <w:sz w:val="24"/>
          <w:szCs w:val="24"/>
          <w:rtl w:val="0"/>
          <w:lang w:val="it-IT"/>
        </w:rPr>
        <w:t>’</w:t>
      </w:r>
      <w:r>
        <w:rPr>
          <w:rStyle w:val="Nessuno"/>
          <w:rFonts w:ascii="Calibri" w:hAnsi="Calibri"/>
          <w:sz w:val="24"/>
          <w:szCs w:val="24"/>
          <w:rtl w:val="0"/>
          <w:lang w:val="it-IT"/>
        </w:rPr>
        <w:t>attenzione alla promozione e alla valorizzazione del talento giovanile.</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b w:val="1"/>
          <w:bCs w:val="1"/>
          <w:sz w:val="24"/>
          <w:szCs w:val="24"/>
          <w:rtl w:val="0"/>
          <w:lang w:val="it-IT"/>
        </w:rPr>
        <w:t>Le Celebrazioni dei 70 anni dalla Conferenza di Messina e Taormina.</w:t>
      </w:r>
      <w:r>
        <w:rPr>
          <w:rStyle w:val="Nessuno"/>
          <w:rFonts w:ascii="Calibri" w:hAnsi="Calibri"/>
          <w:sz w:val="24"/>
          <w:szCs w:val="24"/>
          <w:rtl w:val="0"/>
          <w:lang w:val="it-IT"/>
        </w:rPr>
        <w:t xml:space="preserve"> Taobuk 2025 accoglier</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 xml:space="preserve">un </w:t>
      </w:r>
      <w:r>
        <w:rPr>
          <w:rStyle w:val="Nessuno"/>
          <w:rFonts w:ascii="Calibri" w:hAnsi="Calibri"/>
          <w:b w:val="1"/>
          <w:bCs w:val="1"/>
          <w:sz w:val="24"/>
          <w:szCs w:val="24"/>
          <w:rtl w:val="0"/>
          <w:lang w:val="it-IT"/>
        </w:rPr>
        <w:t>progetto speciale, promosso dalla Regione Siciliana, in collaborazione con il Ministero degli Affari Esteri e della Cooperazione Internazionale, ovvero le Celebrazioni dei 70 anni dalla Conferenza di Messina e Taormina</w:t>
      </w:r>
      <w:r>
        <w:rPr>
          <w:rStyle w:val="Nessuno"/>
          <w:rFonts w:ascii="Calibri" w:hAnsi="Calibri"/>
          <w:sz w:val="24"/>
          <w:szCs w:val="24"/>
          <w:rtl w:val="0"/>
          <w:lang w:val="it-IT"/>
        </w:rPr>
        <w:t>, data nevralgica nella storia europea, allorch</w:t>
      </w:r>
      <w:r>
        <w:rPr>
          <w:rStyle w:val="Nessuno"/>
          <w:rFonts w:ascii="Calibri" w:hAnsi="Calibri" w:hint="default"/>
          <w:sz w:val="24"/>
          <w:szCs w:val="24"/>
          <w:rtl w:val="0"/>
          <w:lang w:val="it-IT"/>
        </w:rPr>
        <w:t xml:space="preserve">é </w:t>
      </w:r>
      <w:r>
        <w:rPr>
          <w:rStyle w:val="Nessuno"/>
          <w:rFonts w:ascii="Calibri" w:hAnsi="Calibri"/>
          <w:sz w:val="24"/>
          <w:szCs w:val="24"/>
          <w:rtl w:val="0"/>
          <w:lang w:val="it-IT"/>
        </w:rPr>
        <w:t>in Sicilia, su impulso dell</w:t>
      </w:r>
      <w:r>
        <w:rPr>
          <w:rStyle w:val="Nessuno"/>
          <w:rFonts w:ascii="Calibri" w:hAnsi="Calibri" w:hint="default"/>
          <w:sz w:val="24"/>
          <w:szCs w:val="24"/>
          <w:rtl w:val="0"/>
          <w:lang w:val="it-IT"/>
        </w:rPr>
        <w:t>’</w:t>
      </w:r>
      <w:r>
        <w:rPr>
          <w:rStyle w:val="Nessuno"/>
          <w:rFonts w:ascii="Calibri" w:hAnsi="Calibri"/>
          <w:sz w:val="24"/>
          <w:szCs w:val="24"/>
          <w:rtl w:val="0"/>
          <w:lang w:val="it-IT"/>
        </w:rPr>
        <w:t>allora ministro Gaetano Martino, si riunirono i sei Ministri degli Esteri della CECA (la Comunit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per l</w:t>
      </w:r>
      <w:r>
        <w:rPr>
          <w:rStyle w:val="Nessuno"/>
          <w:rFonts w:ascii="Calibri" w:hAnsi="Calibri" w:hint="default"/>
          <w:sz w:val="24"/>
          <w:szCs w:val="24"/>
          <w:rtl w:val="0"/>
          <w:lang w:val="it-IT"/>
        </w:rPr>
        <w:t>’</w:t>
      </w:r>
      <w:r>
        <w:rPr>
          <w:rStyle w:val="Nessuno"/>
          <w:rFonts w:ascii="Calibri" w:hAnsi="Calibri"/>
          <w:sz w:val="24"/>
          <w:szCs w:val="24"/>
          <w:rtl w:val="0"/>
          <w:lang w:val="it-IT"/>
        </w:rPr>
        <w:t xml:space="preserve">Acciaio e il Carbone) per </w:t>
      </w:r>
      <w:r>
        <w:rPr>
          <w:rStyle w:val="Nessuno"/>
          <w:rFonts w:ascii="Calibri" w:hAnsi="Calibri"/>
          <w:b w:val="1"/>
          <w:bCs w:val="1"/>
          <w:sz w:val="24"/>
          <w:szCs w:val="24"/>
          <w:rtl w:val="0"/>
          <w:lang w:val="it-IT"/>
        </w:rPr>
        <w:t>gettare le basi della nascita del Mercato comune da cui sarebbe nata la futura Unione</w:t>
      </w:r>
      <w:r>
        <w:rPr>
          <w:rStyle w:val="Nessuno"/>
          <w:rFonts w:ascii="Calibri" w:hAnsi="Calibri"/>
          <w:sz w:val="24"/>
          <w:szCs w:val="24"/>
          <w:rtl w:val="0"/>
          <w:lang w:val="it-IT"/>
        </w:rPr>
        <w:t xml:space="preserve">. I </w:t>
      </w:r>
      <w:r>
        <w:rPr>
          <w:rStyle w:val="Nessuno"/>
          <w:rFonts w:ascii="Calibri" w:hAnsi="Calibri"/>
          <w:b w:val="1"/>
          <w:bCs w:val="1"/>
          <w:sz w:val="24"/>
          <w:szCs w:val="24"/>
          <w:rtl w:val="0"/>
          <w:lang w:val="it-IT"/>
        </w:rPr>
        <w:t>risultati della Conferenza di Messina e Taormina sono stati di fondamentale importanza per abbattere il concetto di barriera</w:t>
      </w:r>
      <w:r>
        <w:rPr>
          <w:rStyle w:val="Nessuno"/>
          <w:rFonts w:ascii="Calibri" w:hAnsi="Calibri"/>
          <w:sz w:val="24"/>
          <w:szCs w:val="24"/>
          <w:rtl w:val="0"/>
          <w:lang w:val="it-IT"/>
        </w:rPr>
        <w:t xml:space="preserve"> che pu</w:t>
      </w:r>
      <w:r>
        <w:rPr>
          <w:rStyle w:val="Nessuno"/>
          <w:rFonts w:ascii="Calibri" w:hAnsi="Calibri" w:hint="default"/>
          <w:sz w:val="24"/>
          <w:szCs w:val="24"/>
          <w:rtl w:val="0"/>
          <w:lang w:val="it-IT"/>
        </w:rPr>
        <w:t xml:space="preserve">ò </w:t>
      </w:r>
      <w:r>
        <w:rPr>
          <w:rStyle w:val="Nessuno"/>
          <w:rFonts w:ascii="Calibri" w:hAnsi="Calibri"/>
          <w:sz w:val="24"/>
          <w:szCs w:val="24"/>
          <w:rtl w:val="0"/>
          <w:lang w:val="it-IT"/>
        </w:rPr>
        <w:t>annidarsi dietro l</w:t>
      </w:r>
      <w:r>
        <w:rPr>
          <w:rStyle w:val="Nessuno"/>
          <w:rFonts w:ascii="Calibri" w:hAnsi="Calibri" w:hint="default"/>
          <w:sz w:val="24"/>
          <w:szCs w:val="24"/>
          <w:rtl w:val="0"/>
          <w:lang w:val="it-IT"/>
        </w:rPr>
        <w:t>’</w:t>
      </w:r>
      <w:r>
        <w:rPr>
          <w:rStyle w:val="Nessuno"/>
          <w:rFonts w:ascii="Calibri" w:hAnsi="Calibri"/>
          <w:sz w:val="24"/>
          <w:szCs w:val="24"/>
          <w:rtl w:val="0"/>
          <w:lang w:val="it-IT"/>
        </w:rPr>
        <w:t>idea di confine e valorizzare invece quello della solidariet</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e cooperazione tra popoli vicini. Un anniversario che vedr</w:t>
      </w:r>
      <w:r>
        <w:rPr>
          <w:rStyle w:val="Nessuno"/>
          <w:rFonts w:ascii="Calibri" w:hAnsi="Calibri" w:hint="default"/>
          <w:sz w:val="24"/>
          <w:szCs w:val="24"/>
          <w:rtl w:val="0"/>
          <w:lang w:val="it-IT"/>
        </w:rPr>
        <w:t xml:space="preserve">à </w:t>
      </w:r>
      <w:r>
        <w:rPr>
          <w:rStyle w:val="Nessuno"/>
          <w:rFonts w:ascii="Calibri" w:hAnsi="Calibri"/>
          <w:sz w:val="24"/>
          <w:szCs w:val="24"/>
          <w:rtl w:val="0"/>
          <w:lang w:val="it-IT"/>
        </w:rPr>
        <w:t xml:space="preserve">la partecipazione di ospiti di primissimo piano, consolidando la proiezione internazionale del Festival. </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hint="default"/>
          <w:sz w:val="24"/>
          <w:szCs w:val="24"/>
          <w:rtl w:val="0"/>
          <w:lang w:val="it-IT"/>
        </w:rPr>
        <w:t>“</w:t>
      </w:r>
      <w:r>
        <w:rPr>
          <w:rStyle w:val="Nessuno"/>
          <w:rFonts w:ascii="Calibri" w:hAnsi="Calibri"/>
          <w:i w:val="1"/>
          <w:iCs w:val="1"/>
          <w:sz w:val="24"/>
          <w:szCs w:val="24"/>
          <w:rtl w:val="0"/>
          <w:lang w:val="it-IT"/>
        </w:rPr>
        <w:t xml:space="preserve">Oggi </w:t>
      </w:r>
      <w:r>
        <w:rPr>
          <w:rStyle w:val="Nessuno"/>
          <w:rFonts w:ascii="Calibri" w:hAnsi="Calibri" w:hint="default"/>
          <w:sz w:val="24"/>
          <w:szCs w:val="24"/>
          <w:rtl w:val="0"/>
          <w:lang w:val="it-IT"/>
        </w:rPr>
        <w:t xml:space="preserve">– </w:t>
      </w:r>
      <w:r>
        <w:rPr>
          <w:rStyle w:val="Nessuno"/>
          <w:rFonts w:ascii="Calibri" w:hAnsi="Calibri"/>
          <w:sz w:val="24"/>
          <w:szCs w:val="24"/>
          <w:rtl w:val="0"/>
          <w:lang w:val="it-IT"/>
        </w:rPr>
        <w:t xml:space="preserve">riflette </w:t>
      </w:r>
      <w:r>
        <w:rPr>
          <w:rStyle w:val="Nessuno"/>
          <w:rFonts w:ascii="Calibri" w:hAnsi="Calibri"/>
          <w:b w:val="1"/>
          <w:bCs w:val="1"/>
          <w:sz w:val="24"/>
          <w:szCs w:val="24"/>
          <w:rtl w:val="0"/>
          <w:lang w:val="it-IT"/>
        </w:rPr>
        <w:t>Ferrara</w:t>
      </w:r>
      <w:r>
        <w:rPr>
          <w:rStyle w:val="Nessuno"/>
          <w:rFonts w:ascii="Calibri" w:hAnsi="Calibri"/>
          <w:sz w:val="24"/>
          <w:szCs w:val="24"/>
          <w:rtl w:val="0"/>
          <w:lang w:val="it-IT"/>
        </w:rPr>
        <w:t>- i</w:t>
      </w:r>
      <w:r>
        <w:rPr>
          <w:rStyle w:val="Nessuno"/>
          <w:rFonts w:ascii="Calibri" w:hAnsi="Calibri"/>
          <w:i w:val="1"/>
          <w:iCs w:val="1"/>
          <w:sz w:val="24"/>
          <w:szCs w:val="24"/>
          <w:rtl w:val="0"/>
          <w:lang w:val="it-IT"/>
        </w:rPr>
        <w:t xml:space="preserve"> confini geopolitici rappresentano le tensioni pi</w:t>
      </w:r>
      <w:r>
        <w:rPr>
          <w:rStyle w:val="Nessuno"/>
          <w:rFonts w:ascii="Calibri" w:hAnsi="Calibri" w:hint="default"/>
          <w:i w:val="1"/>
          <w:iCs w:val="1"/>
          <w:sz w:val="24"/>
          <w:szCs w:val="24"/>
          <w:rtl w:val="0"/>
          <w:lang w:val="it-IT"/>
        </w:rPr>
        <w:t xml:space="preserve">ù </w:t>
      </w:r>
      <w:r>
        <w:rPr>
          <w:rStyle w:val="Nessuno"/>
          <w:rFonts w:ascii="Calibri" w:hAnsi="Calibri"/>
          <w:i w:val="1"/>
          <w:iCs w:val="1"/>
          <w:sz w:val="24"/>
          <w:szCs w:val="24"/>
          <w:rtl w:val="0"/>
          <w:lang w:val="it-IT"/>
        </w:rPr>
        <w:t>drammatiche della nostra epoca. Dal conflitto in Ucraina alla tragedia del Medio Oriente, fino alle rotte del Mare Nostrum, le demarcazioni si trasformano in quei Paesi in frontiere di sangue, in linee che separano e alimentano divisioni. Il Mediterraneo, in particolare, per millenni culla di civilt</w:t>
      </w:r>
      <w:r>
        <w:rPr>
          <w:rStyle w:val="Nessuno"/>
          <w:rFonts w:ascii="Calibri" w:hAnsi="Calibri" w:hint="default"/>
          <w:i w:val="1"/>
          <w:iCs w:val="1"/>
          <w:sz w:val="24"/>
          <w:szCs w:val="24"/>
          <w:rtl w:val="0"/>
          <w:lang w:val="it-IT"/>
        </w:rPr>
        <w:t>à</w:t>
      </w:r>
      <w:r>
        <w:rPr>
          <w:rStyle w:val="Nessuno"/>
          <w:rFonts w:ascii="Calibri" w:hAnsi="Calibri"/>
          <w:i w:val="1"/>
          <w:iCs w:val="1"/>
          <w:sz w:val="24"/>
          <w:szCs w:val="24"/>
          <w:rtl w:val="0"/>
          <w:lang w:val="it-IT"/>
        </w:rPr>
        <w:t>, si trova, oggi, a essere un simbolo di contraddizioni: confine di speranza, ma anche teatro di conflitti. Riflettere su queste problematiche significa interrogarsi sul nostro ruolo di cittadini di un globo interconnesso, chiamati a costruire dialogo e solidariet</w:t>
      </w:r>
      <w:r>
        <w:rPr>
          <w:rStyle w:val="Nessuno"/>
          <w:rFonts w:ascii="Calibri" w:hAnsi="Calibri" w:hint="default"/>
          <w:i w:val="1"/>
          <w:iCs w:val="1"/>
          <w:sz w:val="24"/>
          <w:szCs w:val="24"/>
          <w:rtl w:val="0"/>
          <w:lang w:val="it-IT"/>
        </w:rPr>
        <w:t xml:space="preserve">à </w:t>
      </w:r>
      <w:r>
        <w:rPr>
          <w:rStyle w:val="Nessuno"/>
          <w:rFonts w:ascii="Calibri" w:hAnsi="Calibri"/>
          <w:i w:val="1"/>
          <w:iCs w:val="1"/>
          <w:sz w:val="24"/>
          <w:szCs w:val="24"/>
          <w:rtl w:val="0"/>
          <w:lang w:val="it-IT"/>
        </w:rPr>
        <w:t>laddove sembra prevalere la frattura, significa ridefinire i confini ideali di una nuova Europa.</w:t>
      </w:r>
      <w:r>
        <w:rPr>
          <w:rStyle w:val="Nessuno"/>
          <w:rFonts w:ascii="Calibri" w:hAnsi="Calibri" w:hint="default"/>
          <w:sz w:val="24"/>
          <w:szCs w:val="24"/>
          <w:rtl w:val="0"/>
          <w:lang w:val="it-IT"/>
        </w:rPr>
        <w:t>”</w:t>
      </w:r>
    </w:p>
    <w:p>
      <w:pPr>
        <w:pStyle w:val="Corpo"/>
        <w:tabs>
          <w:tab w:val="left" w:pos="720"/>
          <w:tab w:val="left" w:pos="1440"/>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6580"/>
        </w:tabs>
        <w:spacing w:after="200" w:line="240" w:lineRule="auto"/>
        <w:jc w:val="both"/>
        <w:rPr>
          <w:rStyle w:val="Nessuno"/>
        </w:rPr>
      </w:pPr>
      <w:r>
        <w:rPr>
          <w:rStyle w:val="Nessuno"/>
          <w:rFonts w:ascii="Calibri" w:hAnsi="Calibri"/>
          <w:b w:val="1"/>
          <w:bCs w:val="1"/>
          <w:sz w:val="24"/>
          <w:szCs w:val="24"/>
          <w:rtl w:val="0"/>
          <w:lang w:val="it-IT"/>
        </w:rPr>
        <w:t>I confini della scienza e della tecnologia</w:t>
      </w:r>
      <w:r>
        <w:rPr>
          <w:rStyle w:val="Nessuno"/>
          <w:rFonts w:ascii="Calibri" w:hAnsi="Calibri"/>
          <w:sz w:val="24"/>
          <w:szCs w:val="24"/>
          <w:rtl w:val="0"/>
          <w:lang w:val="it-IT"/>
        </w:rPr>
        <w:t xml:space="preserve">. </w:t>
      </w:r>
      <w:r>
        <w:rPr>
          <w:rStyle w:val="Nessuno"/>
          <w:rFonts w:ascii="Calibri" w:hAnsi="Calibri" w:hint="default"/>
          <w:sz w:val="24"/>
          <w:szCs w:val="24"/>
          <w:rtl w:val="0"/>
          <w:lang w:val="it-IT"/>
        </w:rPr>
        <w:t>“</w:t>
      </w:r>
      <w:r>
        <w:rPr>
          <w:rStyle w:val="Nessuno"/>
          <w:rFonts w:ascii="Calibri" w:hAnsi="Calibri"/>
          <w:i w:val="1"/>
          <w:iCs w:val="1"/>
          <w:sz w:val="24"/>
          <w:szCs w:val="24"/>
          <w:rtl w:val="0"/>
          <w:lang w:val="it-IT"/>
        </w:rPr>
        <w:t>Accanto alle sfide antiche</w:t>
      </w:r>
      <w:r>
        <w:rPr>
          <w:rStyle w:val="Nessuno"/>
          <w:rFonts w:ascii="Calibri" w:hAnsi="Calibri"/>
          <w:sz w:val="24"/>
          <w:szCs w:val="24"/>
          <w:rtl w:val="0"/>
          <w:lang w:val="it-IT"/>
        </w:rPr>
        <w:t xml:space="preserve"> - evidenzia </w:t>
      </w:r>
      <w:r>
        <w:rPr>
          <w:rStyle w:val="Nessuno"/>
          <w:rFonts w:ascii="Calibri" w:hAnsi="Calibri"/>
          <w:b w:val="1"/>
          <w:bCs w:val="1"/>
          <w:sz w:val="24"/>
          <w:szCs w:val="24"/>
          <w:rtl w:val="0"/>
          <w:lang w:val="it-IT"/>
        </w:rPr>
        <w:t>Antonella Ferrara</w:t>
      </w:r>
      <w:r>
        <w:rPr>
          <w:rStyle w:val="Nessuno"/>
          <w:rFonts w:ascii="Calibri" w:hAnsi="Calibri"/>
          <w:sz w:val="24"/>
          <w:szCs w:val="24"/>
          <w:rtl w:val="0"/>
          <w:lang w:val="it-IT"/>
        </w:rPr>
        <w:t xml:space="preserve"> - </w:t>
      </w:r>
      <w:r>
        <w:rPr>
          <w:rStyle w:val="Nessuno"/>
          <w:rFonts w:ascii="Calibri" w:hAnsi="Calibri"/>
          <w:i w:val="1"/>
          <w:iCs w:val="1"/>
          <w:sz w:val="24"/>
          <w:szCs w:val="24"/>
          <w:rtl w:val="0"/>
          <w:lang w:val="it-IT"/>
        </w:rPr>
        <w:t>ne emergono di nuove, come quelle poste dai confini tra uomo e macchina. Nell</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era dell</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intelligenza artificiale, ci confrontiamo con limiti inediti, che sollevano interrogativi profondi sulla nostra identit</w:t>
      </w:r>
      <w:r>
        <w:rPr>
          <w:rStyle w:val="Nessuno"/>
          <w:rFonts w:ascii="Calibri" w:hAnsi="Calibri" w:hint="default"/>
          <w:i w:val="1"/>
          <w:iCs w:val="1"/>
          <w:sz w:val="24"/>
          <w:szCs w:val="24"/>
          <w:rtl w:val="0"/>
          <w:lang w:val="it-IT"/>
        </w:rPr>
        <w:t xml:space="preserve">à </w:t>
      </w:r>
      <w:r>
        <w:rPr>
          <w:rStyle w:val="Nessuno"/>
          <w:rFonts w:ascii="Calibri" w:hAnsi="Calibri"/>
          <w:i w:val="1"/>
          <w:iCs w:val="1"/>
          <w:sz w:val="24"/>
          <w:szCs w:val="24"/>
          <w:rtl w:val="0"/>
          <w:lang w:val="it-IT"/>
        </w:rPr>
        <w:t>e sulle responsabilit</w:t>
      </w:r>
      <w:r>
        <w:rPr>
          <w:rStyle w:val="Nessuno"/>
          <w:rFonts w:ascii="Calibri" w:hAnsi="Calibri" w:hint="default"/>
          <w:i w:val="1"/>
          <w:iCs w:val="1"/>
          <w:sz w:val="24"/>
          <w:szCs w:val="24"/>
          <w:rtl w:val="0"/>
          <w:lang w:val="it-IT"/>
        </w:rPr>
        <w:t xml:space="preserve">à </w:t>
      </w:r>
      <w:r>
        <w:rPr>
          <w:rStyle w:val="Nessuno"/>
          <w:rFonts w:ascii="Calibri" w:hAnsi="Calibri"/>
          <w:i w:val="1"/>
          <w:iCs w:val="1"/>
          <w:sz w:val="24"/>
          <w:szCs w:val="24"/>
          <w:rtl w:val="0"/>
          <w:lang w:val="it-IT"/>
        </w:rPr>
        <w:t>etiche e sociali. L</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AI, sempre pi</w:t>
      </w:r>
      <w:r>
        <w:rPr>
          <w:rStyle w:val="Nessuno"/>
          <w:rFonts w:ascii="Calibri" w:hAnsi="Calibri" w:hint="default"/>
          <w:i w:val="1"/>
          <w:iCs w:val="1"/>
          <w:sz w:val="24"/>
          <w:szCs w:val="24"/>
          <w:rtl w:val="0"/>
          <w:lang w:val="it-IT"/>
        </w:rPr>
        <w:t xml:space="preserve">ù </w:t>
      </w:r>
      <w:r>
        <w:rPr>
          <w:rStyle w:val="Nessuno"/>
          <w:rFonts w:ascii="Calibri" w:hAnsi="Calibri"/>
          <w:i w:val="1"/>
          <w:iCs w:val="1"/>
          <w:sz w:val="24"/>
          <w:szCs w:val="24"/>
          <w:rtl w:val="0"/>
          <w:lang w:val="it-IT"/>
        </w:rPr>
        <w:t>capace di apprendere e interagire, non pu</w:t>
      </w:r>
      <w:r>
        <w:rPr>
          <w:rStyle w:val="Nessuno"/>
          <w:rFonts w:ascii="Calibri" w:hAnsi="Calibri" w:hint="default"/>
          <w:i w:val="1"/>
          <w:iCs w:val="1"/>
          <w:sz w:val="24"/>
          <w:szCs w:val="24"/>
          <w:rtl w:val="0"/>
          <w:lang w:val="it-IT"/>
        </w:rPr>
        <w:t xml:space="preserve">ò </w:t>
      </w:r>
      <w:r>
        <w:rPr>
          <w:rStyle w:val="Nessuno"/>
          <w:rFonts w:ascii="Calibri" w:hAnsi="Calibri"/>
          <w:i w:val="1"/>
          <w:iCs w:val="1"/>
          <w:sz w:val="24"/>
          <w:szCs w:val="24"/>
          <w:rtl w:val="0"/>
          <w:lang w:val="it-IT"/>
        </w:rPr>
        <w:t>sostituirsi all</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essenza umana, ma integrarsi con essa, diventando uno strumento per espandere le possibilit</w:t>
      </w:r>
      <w:r>
        <w:rPr>
          <w:rStyle w:val="Nessuno"/>
          <w:rFonts w:ascii="Calibri" w:hAnsi="Calibri" w:hint="default"/>
          <w:i w:val="1"/>
          <w:iCs w:val="1"/>
          <w:sz w:val="24"/>
          <w:szCs w:val="24"/>
          <w:rtl w:val="0"/>
          <w:lang w:val="it-IT"/>
        </w:rPr>
        <w:t xml:space="preserve">à </w:t>
      </w:r>
      <w:r>
        <w:rPr>
          <w:rStyle w:val="Nessuno"/>
          <w:rFonts w:ascii="Calibri" w:hAnsi="Calibri"/>
          <w:i w:val="1"/>
          <w:iCs w:val="1"/>
          <w:sz w:val="24"/>
          <w:szCs w:val="24"/>
          <w:rtl w:val="0"/>
          <w:lang w:val="it-IT"/>
        </w:rPr>
        <w:t>dell</w:t>
      </w:r>
      <w:r>
        <w:rPr>
          <w:rStyle w:val="Nessuno"/>
          <w:rFonts w:ascii="Calibri" w:hAnsi="Calibri" w:hint="default"/>
          <w:i w:val="1"/>
          <w:iCs w:val="1"/>
          <w:sz w:val="24"/>
          <w:szCs w:val="24"/>
          <w:rtl w:val="0"/>
          <w:lang w:val="it-IT"/>
        </w:rPr>
        <w:t>’</w:t>
      </w:r>
      <w:r>
        <w:rPr>
          <w:rStyle w:val="Nessuno"/>
          <w:rFonts w:ascii="Calibri" w:hAnsi="Calibri"/>
          <w:i w:val="1"/>
          <w:iCs w:val="1"/>
          <w:sz w:val="24"/>
          <w:szCs w:val="24"/>
          <w:rtl w:val="0"/>
          <w:lang w:val="it-IT"/>
        </w:rPr>
        <w:t>uomo senza annullarne la centralit</w:t>
      </w:r>
      <w:r>
        <w:rPr>
          <w:rStyle w:val="Nessuno"/>
          <w:rFonts w:ascii="Calibri" w:hAnsi="Calibri" w:hint="default"/>
          <w:i w:val="1"/>
          <w:iCs w:val="1"/>
          <w:sz w:val="24"/>
          <w:szCs w:val="24"/>
          <w:rtl w:val="0"/>
          <w:lang w:val="it-IT"/>
        </w:rPr>
        <w:t>à</w:t>
      </w:r>
      <w:r>
        <w:rPr>
          <w:rStyle w:val="Nessuno"/>
          <w:rFonts w:ascii="Calibri" w:hAnsi="Calibri"/>
          <w:i w:val="1"/>
          <w:iCs w:val="1"/>
          <w:sz w:val="24"/>
          <w:szCs w:val="24"/>
          <w:rtl w:val="0"/>
          <w:lang w:val="it-IT"/>
        </w:rPr>
        <w:t>. A Taobuk, esploreremo questi temi nella loro complessit</w:t>
      </w:r>
      <w:r>
        <w:rPr>
          <w:rStyle w:val="Nessuno"/>
          <w:rFonts w:ascii="Calibri" w:hAnsi="Calibri" w:hint="default"/>
          <w:i w:val="1"/>
          <w:iCs w:val="1"/>
          <w:sz w:val="24"/>
          <w:szCs w:val="24"/>
          <w:rtl w:val="0"/>
          <w:lang w:val="it-IT"/>
        </w:rPr>
        <w:t>à</w:t>
      </w:r>
      <w:r>
        <w:rPr>
          <w:rStyle w:val="Nessuno"/>
          <w:rFonts w:ascii="Calibri" w:hAnsi="Calibri"/>
          <w:i w:val="1"/>
          <w:iCs w:val="1"/>
          <w:sz w:val="24"/>
          <w:szCs w:val="24"/>
          <w:rtl w:val="0"/>
          <w:lang w:val="it-IT"/>
        </w:rPr>
        <w:t>, perch</w:t>
      </w:r>
      <w:r>
        <w:rPr>
          <w:rStyle w:val="Nessuno"/>
          <w:rFonts w:ascii="Calibri" w:hAnsi="Calibri" w:hint="default"/>
          <w:i w:val="1"/>
          <w:iCs w:val="1"/>
          <w:sz w:val="24"/>
          <w:szCs w:val="24"/>
          <w:rtl w:val="0"/>
          <w:lang w:val="it-IT"/>
        </w:rPr>
        <w:t xml:space="preserve">é </w:t>
      </w:r>
      <w:r>
        <w:rPr>
          <w:rStyle w:val="Nessuno"/>
          <w:rFonts w:ascii="Calibri" w:hAnsi="Calibri"/>
          <w:i w:val="1"/>
          <w:iCs w:val="1"/>
          <w:sz w:val="24"/>
          <w:szCs w:val="24"/>
          <w:rtl w:val="0"/>
          <w:lang w:val="it-IT"/>
        </w:rPr>
        <w:t xml:space="preserve">i confini </w:t>
      </w:r>
      <w:r>
        <w:rPr>
          <w:rStyle w:val="Nessuno"/>
          <w:rFonts w:ascii="Calibri" w:hAnsi="Calibri" w:hint="default"/>
          <w:i w:val="1"/>
          <w:iCs w:val="1"/>
          <w:sz w:val="24"/>
          <w:szCs w:val="24"/>
          <w:rtl w:val="0"/>
          <w:lang w:val="it-IT"/>
        </w:rPr>
        <w:t xml:space="preserve">– </w:t>
      </w:r>
      <w:r>
        <w:rPr>
          <w:rStyle w:val="Nessuno"/>
          <w:rFonts w:ascii="Calibri" w:hAnsi="Calibri"/>
          <w:i w:val="1"/>
          <w:iCs w:val="1"/>
          <w:sz w:val="24"/>
          <w:szCs w:val="24"/>
          <w:rtl w:val="0"/>
          <w:lang w:val="it-IT"/>
        </w:rPr>
        <w:t>tra culture, popoli, identit</w:t>
      </w:r>
      <w:r>
        <w:rPr>
          <w:rStyle w:val="Nessuno"/>
          <w:rFonts w:ascii="Calibri" w:hAnsi="Calibri" w:hint="default"/>
          <w:i w:val="1"/>
          <w:iCs w:val="1"/>
          <w:sz w:val="24"/>
          <w:szCs w:val="24"/>
          <w:rtl w:val="0"/>
          <w:lang w:val="it-IT"/>
        </w:rPr>
        <w:t>à</w:t>
      </w:r>
      <w:r>
        <w:rPr>
          <w:rStyle w:val="Nessuno"/>
          <w:rFonts w:ascii="Calibri" w:hAnsi="Calibri"/>
          <w:i w:val="1"/>
          <w:iCs w:val="1"/>
          <w:sz w:val="24"/>
          <w:szCs w:val="24"/>
          <w:rtl w:val="0"/>
          <w:lang w:val="it-IT"/>
        </w:rPr>
        <w:t xml:space="preserve">, individui e persino tra uomo e tecnologia </w:t>
      </w:r>
      <w:r>
        <w:rPr>
          <w:rStyle w:val="Nessuno"/>
          <w:rFonts w:ascii="Calibri" w:hAnsi="Calibri" w:hint="default"/>
          <w:i w:val="1"/>
          <w:iCs w:val="1"/>
          <w:sz w:val="24"/>
          <w:szCs w:val="24"/>
          <w:rtl w:val="0"/>
          <w:lang w:val="it-IT"/>
        </w:rPr>
        <w:t xml:space="preserve">– </w:t>
      </w:r>
      <w:r>
        <w:rPr>
          <w:rStyle w:val="Nessuno"/>
          <w:rFonts w:ascii="Calibri" w:hAnsi="Calibri"/>
          <w:i w:val="1"/>
          <w:iCs w:val="1"/>
          <w:sz w:val="24"/>
          <w:szCs w:val="24"/>
          <w:rtl w:val="0"/>
          <w:lang w:val="it-IT"/>
        </w:rPr>
        <w:t>non siano muri, ma zone franche per ripensare il nostro modo di abitare il mondo."</w:t>
      </w:r>
    </w:p>
    <w:p>
      <w:pPr>
        <w:pStyle w:val="Corpo"/>
        <w:spacing w:line="240" w:lineRule="auto"/>
      </w:pPr>
      <w:r>
        <w:rPr>
          <w:rStyle w:val="Hyperlink.1"/>
        </w:rPr>
        <w:fldChar w:fldCharType="begin" w:fldLock="0"/>
      </w:r>
      <w:r>
        <w:rPr>
          <w:rStyle w:val="Hyperlink.1"/>
        </w:rPr>
        <w:instrText xml:space="preserve"> HYPERLINK "http://www.taobuk.it/"</w:instrText>
      </w:r>
      <w:r>
        <w:rPr>
          <w:rStyle w:val="Hyperlink.1"/>
        </w:rPr>
        <w:fldChar w:fldCharType="separate" w:fldLock="0"/>
      </w:r>
      <w:r>
        <w:rPr>
          <w:rStyle w:val="Hyperlink.1"/>
          <w:rtl w:val="0"/>
          <w:lang w:val="it-IT"/>
        </w:rPr>
        <w:t>www</w:t>
      </w:r>
      <w:r>
        <w:rPr/>
        <w:fldChar w:fldCharType="end" w:fldLock="0"/>
      </w:r>
      <w:r>
        <w:rPr>
          <w:rStyle w:val="Hyperlink.1"/>
        </w:rPr>
        <w:fldChar w:fldCharType="begin" w:fldLock="0"/>
      </w:r>
      <w:r>
        <w:rPr>
          <w:rStyle w:val="Hyperlink.1"/>
        </w:rPr>
        <w:instrText xml:space="preserve"> HYPERLINK "http://www.taobuk.it/"</w:instrText>
      </w:r>
      <w:r>
        <w:rPr>
          <w:rStyle w:val="Hyperlink.1"/>
        </w:rPr>
        <w:fldChar w:fldCharType="separate" w:fldLock="0"/>
      </w:r>
      <w:r>
        <w:rPr>
          <w:rStyle w:val="Hyperlink.1"/>
          <w:rtl w:val="0"/>
          <w:lang w:val="it-IT"/>
        </w:rPr>
        <w:t>.</w:t>
      </w:r>
      <w:r>
        <w:rPr/>
        <w:fldChar w:fldCharType="end" w:fldLock="0"/>
      </w:r>
      <w:r>
        <w:rPr>
          <w:rStyle w:val="Hyperlink.1"/>
        </w:rPr>
        <w:fldChar w:fldCharType="begin" w:fldLock="0"/>
      </w:r>
      <w:r>
        <w:rPr>
          <w:rStyle w:val="Hyperlink.1"/>
        </w:rPr>
        <w:instrText xml:space="preserve"> HYPERLINK "http://www.taobuk.it/"</w:instrText>
      </w:r>
      <w:r>
        <w:rPr>
          <w:rStyle w:val="Hyperlink.1"/>
        </w:rPr>
        <w:fldChar w:fldCharType="separate" w:fldLock="0"/>
      </w:r>
      <w:r>
        <w:rPr>
          <w:rStyle w:val="Hyperlink.1"/>
          <w:rtl w:val="0"/>
          <w:lang w:val="it-IT"/>
        </w:rPr>
        <w:t>taobuk</w:t>
      </w:r>
      <w:r>
        <w:rPr/>
        <w:fldChar w:fldCharType="end" w:fldLock="0"/>
      </w:r>
      <w:r>
        <w:rPr>
          <w:rStyle w:val="Hyperlink.1"/>
        </w:rPr>
        <w:fldChar w:fldCharType="begin" w:fldLock="0"/>
      </w:r>
      <w:r>
        <w:rPr>
          <w:rStyle w:val="Hyperlink.1"/>
        </w:rPr>
        <w:instrText xml:space="preserve"> HYPERLINK "http://www.taobuk.it/"</w:instrText>
      </w:r>
      <w:r>
        <w:rPr>
          <w:rStyle w:val="Hyperlink.1"/>
        </w:rPr>
        <w:fldChar w:fldCharType="separate" w:fldLock="0"/>
      </w:r>
      <w:r>
        <w:rPr>
          <w:rStyle w:val="Hyperlink.1"/>
          <w:rtl w:val="0"/>
          <w:lang w:val="it-IT"/>
        </w:rPr>
        <w:t>.</w:t>
      </w:r>
      <w:r>
        <w:rPr/>
        <w:fldChar w:fldCharType="end" w:fldLock="0"/>
      </w:r>
      <w:r>
        <w:rPr>
          <w:rStyle w:val="Hyperlink.1"/>
        </w:rPr>
        <w:fldChar w:fldCharType="begin" w:fldLock="0"/>
      </w:r>
      <w:r>
        <w:rPr>
          <w:rStyle w:val="Hyperlink.1"/>
        </w:rPr>
        <w:instrText xml:space="preserve"> HYPERLINK "http://www.taobuk.it/"</w:instrText>
      </w:r>
      <w:r>
        <w:rPr>
          <w:rStyle w:val="Hyperlink.1"/>
        </w:rPr>
        <w:fldChar w:fldCharType="separate" w:fldLock="0"/>
      </w:r>
      <w:r>
        <w:rPr>
          <w:rStyle w:val="Hyperlink.1"/>
          <w:rtl w:val="0"/>
          <w:lang w:val="it-IT"/>
        </w:rPr>
        <w:t>it</w:t>
      </w:r>
      <w:r>
        <w:rPr/>
        <w:fldChar w:fldCharType="end" w:fldLock="0"/>
      </w:r>
      <w:r>
        <w:rPr>
          <w:rStyle w:val="Nessuno"/>
          <w:rFonts w:ascii="Calibri" w:hAnsi="Calibri"/>
          <w:b w:val="1"/>
          <w:bCs w:val="1"/>
          <w:sz w:val="20"/>
          <w:szCs w:val="20"/>
          <w:rtl w:val="0"/>
          <w:lang w:val="it-IT"/>
        </w:rPr>
        <w:t xml:space="preserve"> | </w:t>
      </w:r>
      <w:r>
        <w:rPr>
          <w:rStyle w:val="Nessuno"/>
          <w:rFonts w:ascii="Calibri" w:hAnsi="Calibri"/>
          <w:b w:val="1"/>
          <w:bCs w:val="1"/>
          <w:outline w:val="0"/>
          <w:color w:val="1155cc"/>
          <w:sz w:val="20"/>
          <w:szCs w:val="20"/>
          <w:u w:color="1155cc"/>
          <w:rtl w:val="0"/>
          <w:lang w:val="it-IT"/>
          <w14:textFill>
            <w14:solidFill>
              <w14:srgbClr w14:val="1155CC"/>
            </w14:solidFill>
          </w14:textFill>
        </w:rPr>
        <w:t>info@taobuk.it</w:t>
      </w:r>
    </w:p>
    <w:p>
      <w:pPr>
        <w:pStyle w:val="Corpo"/>
        <w:spacing w:line="240" w:lineRule="auto"/>
        <w:rPr>
          <w:rStyle w:val="Nessuno"/>
          <w:rFonts w:ascii="Calibri" w:cs="Calibri" w:hAnsi="Calibri" w:eastAsia="Calibri"/>
          <w:b w:val="1"/>
          <w:bCs w:val="1"/>
          <w:sz w:val="18"/>
          <w:szCs w:val="18"/>
        </w:rPr>
      </w:pPr>
    </w:p>
    <w:p>
      <w:pPr>
        <w:pStyle w:val="Corpo"/>
        <w:spacing w:line="240" w:lineRule="auto"/>
        <w:rPr>
          <w:rStyle w:val="Nessuno"/>
        </w:rPr>
      </w:pPr>
      <w:r>
        <w:rPr>
          <w:rStyle w:val="Nessuno"/>
          <w:rFonts w:ascii="Calibri" w:hAnsi="Calibri"/>
          <w:b w:val="1"/>
          <w:bCs w:val="1"/>
          <w:sz w:val="18"/>
          <w:szCs w:val="18"/>
          <w:rtl w:val="0"/>
          <w:lang w:val="it-IT"/>
        </w:rPr>
        <w:t>Fb: @TaobukFestival | Tw: @TaobukFestival</w:t>
      </w:r>
    </w:p>
    <w:p>
      <w:pPr>
        <w:pStyle w:val="Corpo"/>
        <w:spacing w:line="240" w:lineRule="auto"/>
        <w:rPr>
          <w:rStyle w:val="Nessuno"/>
        </w:rPr>
      </w:pPr>
      <w:r>
        <w:rPr>
          <w:rStyle w:val="Nessuno"/>
          <w:rFonts w:ascii="Calibri" w:hAnsi="Calibri"/>
          <w:b w:val="1"/>
          <w:bCs w:val="1"/>
          <w:sz w:val="18"/>
          <w:szCs w:val="18"/>
          <w:rtl w:val="0"/>
          <w:lang w:val="it-IT"/>
        </w:rPr>
        <w:t>Responsabile della Comunicazione: Marco Ferullo, marco.ferullo@musicpress.it</w:t>
      </w:r>
    </w:p>
    <w:p>
      <w:pPr>
        <w:pStyle w:val="Corpo"/>
        <w:spacing w:line="240" w:lineRule="auto"/>
        <w:rPr>
          <w:rStyle w:val="Nessuno"/>
        </w:rPr>
      </w:pPr>
      <w:r>
        <w:rPr>
          <w:rStyle w:val="Nessuno"/>
          <w:rFonts w:ascii="Calibri" w:hAnsi="Calibri"/>
          <w:b w:val="1"/>
          <w:bCs w:val="1"/>
          <w:sz w:val="18"/>
          <w:szCs w:val="18"/>
          <w:rtl w:val="0"/>
          <w:lang w:val="it-IT"/>
        </w:rPr>
        <w:t>Ufficio stampa Taobuk: Caterina And</w:t>
      </w:r>
      <w:r>
        <w:rPr>
          <w:rStyle w:val="Nessuno"/>
          <w:rFonts w:ascii="Calibri" w:hAnsi="Calibri" w:hint="default"/>
          <w:b w:val="1"/>
          <w:bCs w:val="1"/>
          <w:sz w:val="18"/>
          <w:szCs w:val="18"/>
          <w:rtl w:val="0"/>
          <w:lang w:val="it-IT"/>
        </w:rPr>
        <w:t>ò</w:t>
      </w:r>
      <w:r>
        <w:rPr>
          <w:rStyle w:val="Nessuno"/>
          <w:rFonts w:ascii="Calibri" w:hAnsi="Calibri"/>
          <w:b w:val="1"/>
          <w:bCs w:val="1"/>
          <w:sz w:val="18"/>
          <w:szCs w:val="18"/>
          <w:rtl w:val="0"/>
          <w:lang w:val="it-IT"/>
        </w:rPr>
        <w:t>, caterina.ando@gmail.com | ufficiostampa@taobuk.it | 360212922</w:t>
      </w:r>
    </w:p>
    <w:p>
      <w:pPr>
        <w:pStyle w:val="Corpo"/>
        <w:spacing w:line="240" w:lineRule="auto"/>
        <w:rPr>
          <w:rStyle w:val="Nessuno"/>
        </w:rPr>
      </w:pPr>
      <w:r>
        <w:rPr>
          <w:rStyle w:val="Nessuno"/>
          <w:rFonts w:ascii="Calibri" w:hAnsi="Calibri"/>
          <w:b w:val="1"/>
          <w:bCs w:val="1"/>
          <w:sz w:val="18"/>
          <w:szCs w:val="18"/>
          <w:rtl w:val="0"/>
          <w:lang w:val="it-IT"/>
        </w:rPr>
        <w:t>Ufficio stampa nazionale:</w:t>
      </w:r>
    </w:p>
    <w:p>
      <w:pPr>
        <w:pStyle w:val="Corpo"/>
        <w:spacing w:line="240" w:lineRule="auto"/>
        <w:rPr>
          <w:rStyle w:val="Nessuno"/>
        </w:rPr>
      </w:pPr>
      <w:r>
        <w:rPr>
          <w:rStyle w:val="Nessuno"/>
          <w:rFonts w:ascii="Calibri" w:hAnsi="Calibri"/>
          <w:b w:val="1"/>
          <w:bCs w:val="1"/>
          <w:sz w:val="18"/>
          <w:szCs w:val="18"/>
          <w:rtl w:val="0"/>
          <w:lang w:val="it-IT"/>
        </w:rPr>
        <w:t>Nicola Attadio, attadio@cherryrun.it | 3464936539</w:t>
      </w:r>
    </w:p>
    <w:p>
      <w:pPr>
        <w:pStyle w:val="Corpo"/>
        <w:spacing w:line="240" w:lineRule="auto"/>
        <w:rPr>
          <w:rStyle w:val="Nessuno"/>
        </w:rPr>
      </w:pPr>
      <w:r>
        <w:rPr>
          <w:rStyle w:val="Nessuno"/>
          <w:rFonts w:ascii="Calibri" w:hAnsi="Calibri"/>
          <w:b w:val="1"/>
          <w:bCs w:val="1"/>
          <w:sz w:val="18"/>
          <w:szCs w:val="18"/>
          <w:rtl w:val="0"/>
          <w:lang w:val="it-IT"/>
        </w:rPr>
        <w:t>Elena Giacchino, elenagiaccchino1@gmail.com | 3402682776</w:t>
      </w:r>
    </w:p>
    <w:p>
      <w:pPr>
        <w:pStyle w:val="Corpo"/>
        <w:spacing w:line="240" w:lineRule="auto"/>
      </w:pPr>
      <w:r>
        <w:rPr>
          <w:rStyle w:val="Nessuno"/>
          <w:rFonts w:ascii="Calibri" w:hAnsi="Calibri"/>
          <w:b w:val="1"/>
          <w:bCs w:val="1"/>
          <w:sz w:val="18"/>
          <w:szCs w:val="18"/>
          <w:rtl w:val="0"/>
          <w:lang w:val="it-IT"/>
        </w:rPr>
        <w:t>Florentina Ricciarelli, florentina.ricciarelli@gmail.com | 3292348154</w:t>
      </w:r>
    </w:p>
    <w:sectPr>
      <w:headerReference w:type="default" r:id="rId4"/>
      <w:footerReference w:type="default" r:id="rId5"/>
      <w:pgSz w:w="11900" w:h="16840" w:orient="portrait"/>
      <w:pgMar w:top="1780" w:right="1440" w:bottom="1440" w:left="1440" w:header="720" w:footer="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orpo"/>
    </w:pPr>
    <w:r>
      <w:drawing xmlns:a="http://schemas.openxmlformats.org/drawingml/2006/main">
        <wp:anchor distT="152400" distB="152400" distL="152400" distR="152400" simplePos="0" relativeHeight="251658240" behindDoc="1" locked="0" layoutInCell="1" allowOverlap="1">
          <wp:simplePos x="0" y="0"/>
          <wp:positionH relativeFrom="page">
            <wp:posOffset>5393055</wp:posOffset>
          </wp:positionH>
          <wp:positionV relativeFrom="page">
            <wp:posOffset>457834</wp:posOffset>
          </wp:positionV>
          <wp:extent cx="1252856" cy="499110"/>
          <wp:effectExtent l="0" t="0" r="0" b="0"/>
          <wp:wrapNone/>
          <wp:docPr id="1073741825" name="officeArt object" descr="image1.jpeg"/>
          <wp:cNvGraphicFramePr/>
          <a:graphic xmlns:a="http://schemas.openxmlformats.org/drawingml/2006/main">
            <a:graphicData uri="http://schemas.openxmlformats.org/drawingml/2006/picture">
              <pic:pic xmlns:pic="http://schemas.openxmlformats.org/drawingml/2006/picture">
                <pic:nvPicPr>
                  <pic:cNvPr id="1073741825" name="image1.jpeg" descr="image1.jpeg"/>
                  <pic:cNvPicPr>
                    <a:picLocks noChangeAspect="1"/>
                  </pic:cNvPicPr>
                </pic:nvPicPr>
                <pic:blipFill>
                  <a:blip r:embed="rId1">
                    <a:extLst/>
                  </a:blip>
                  <a:stretch>
                    <a:fillRect/>
                  </a:stretch>
                </pic:blipFill>
                <pic:spPr>
                  <a:xfrm>
                    <a:off x="0" y="0"/>
                    <a:ext cx="1252856" cy="499110"/>
                  </a:xfrm>
                  <a:prstGeom prst="rect">
                    <a:avLst/>
                  </a:prstGeom>
                  <a:ln w="12700" cap="flat">
                    <a:noFill/>
                    <a:miter lim="400000"/>
                  </a:ln>
                  <a:effectLst/>
                </pic:spPr>
              </pic:pic>
            </a:graphicData>
          </a:graphic>
        </wp:anchor>
      </w:drawing>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orpo">
    <w:name w:val="Corpo"/>
    <w:next w:val="Corpo"/>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2"/>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character" w:styleId="Nessuno">
    <w:name w:val="Nessuno"/>
  </w:style>
  <w:style w:type="character" w:styleId="Hyperlink.0">
    <w:name w:val="Hyperlink.0"/>
    <w:basedOn w:val="Nessuno"/>
    <w:next w:val="Hyperlink.0"/>
    <w:rPr>
      <w:outline w:val="0"/>
      <w:color w:val="1155cc"/>
      <w:sz w:val="20"/>
      <w:szCs w:val="20"/>
      <w:u w:val="single" w:color="1155cc"/>
      <w:lang w:val="it-IT"/>
      <w14:textFill>
        <w14:solidFill>
          <w14:srgbClr w14:val="1155CC"/>
        </w14:solidFill>
      </w14:textFill>
    </w:rPr>
  </w:style>
  <w:style w:type="character" w:styleId="Hyperlink.1">
    <w:name w:val="Hyperlink.1"/>
    <w:basedOn w:val="Nessuno"/>
    <w:next w:val="Hyperlink.1"/>
    <w:rPr>
      <w:rFonts w:ascii="Calibri" w:cs="Calibri" w:hAnsi="Calibri" w:eastAsia="Calibri"/>
      <w:b w:val="1"/>
      <w:bCs w:val="1"/>
      <w:outline w:val="0"/>
      <w:color w:val="1155cc"/>
      <w:sz w:val="20"/>
      <w:szCs w:val="20"/>
      <w:u w:val="single" w:color="1155cc"/>
      <w:lang w:val="it-IT"/>
      <w14:textFill>
        <w14:solidFill>
          <w14:srgbClr w14:val="1155CC"/>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